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F58" w:rsidRPr="005A1F58" w:rsidRDefault="005A1F58" w:rsidP="005A1F58">
      <w:pPr>
        <w:numPr>
          <w:ilvl w:val="0"/>
          <w:numId w:val="4"/>
        </w:numPr>
        <w:tabs>
          <w:tab w:val="left" w:pos="3686"/>
        </w:tabs>
        <w:spacing w:before="120" w:after="120" w:line="240" w:lineRule="auto"/>
        <w:rPr>
          <w:rFonts w:eastAsia="Times New Roman" w:cs="Times New Roman"/>
          <w:b/>
          <w:color w:val="0000FF"/>
          <w:sz w:val="28"/>
          <w:szCs w:val="28"/>
        </w:rPr>
      </w:pPr>
      <w:r w:rsidRPr="005A1F58">
        <w:rPr>
          <w:rFonts w:eastAsia="Times New Roman" w:cs="Times New Roman"/>
          <w:b/>
          <w:color w:val="0000FF"/>
          <w:sz w:val="28"/>
          <w:szCs w:val="28"/>
        </w:rPr>
        <w:t>Tên học phần</w:t>
      </w:r>
      <w:r w:rsidRPr="005A1F58">
        <w:rPr>
          <w:rFonts w:eastAsia="Times New Roman" w:cs="Times New Roman"/>
          <w:b/>
          <w:color w:val="0000FF"/>
          <w:sz w:val="28"/>
          <w:szCs w:val="28"/>
        </w:rPr>
        <w:tab/>
        <w:t>: VẬT LIỆU HỌC</w:t>
      </w:r>
    </w:p>
    <w:p w:rsidR="005A1F58" w:rsidRPr="005A1F58" w:rsidRDefault="005A1F58" w:rsidP="005A1F58">
      <w:pPr>
        <w:numPr>
          <w:ilvl w:val="0"/>
          <w:numId w:val="4"/>
        </w:numPr>
        <w:tabs>
          <w:tab w:val="left" w:pos="3686"/>
        </w:tabs>
        <w:spacing w:before="120" w:after="120" w:line="240" w:lineRule="auto"/>
        <w:rPr>
          <w:rFonts w:eastAsia="Times New Roman" w:cs="Times New Roman"/>
          <w:b/>
          <w:color w:val="0000FF"/>
          <w:sz w:val="28"/>
          <w:szCs w:val="28"/>
        </w:rPr>
      </w:pPr>
      <w:r w:rsidRPr="005A1F58">
        <w:rPr>
          <w:rFonts w:eastAsia="Times New Roman" w:cs="Times New Roman"/>
          <w:b/>
          <w:color w:val="0000FF"/>
          <w:sz w:val="28"/>
          <w:szCs w:val="28"/>
        </w:rPr>
        <w:t>Mã học phần</w:t>
      </w:r>
      <w:r w:rsidRPr="005A1F58">
        <w:rPr>
          <w:rFonts w:eastAsia="Times New Roman" w:cs="Times New Roman"/>
          <w:b/>
          <w:color w:val="0000FF"/>
          <w:sz w:val="28"/>
          <w:szCs w:val="28"/>
        </w:rPr>
        <w:tab/>
        <w:t xml:space="preserve">: </w:t>
      </w:r>
      <w:r w:rsidRPr="005A1F58">
        <w:rPr>
          <w:rFonts w:eastAsia="Times New Roman" w:cs="Times New Roman"/>
          <w:b/>
          <w:color w:val="0000FF"/>
          <w:sz w:val="26"/>
          <w:szCs w:val="26"/>
        </w:rPr>
        <w:t>3103032004</w:t>
      </w:r>
    </w:p>
    <w:p w:rsidR="005A1F58" w:rsidRPr="005A1F58" w:rsidRDefault="005A1F58" w:rsidP="005A1F58">
      <w:pPr>
        <w:numPr>
          <w:ilvl w:val="0"/>
          <w:numId w:val="4"/>
        </w:numPr>
        <w:tabs>
          <w:tab w:val="left" w:pos="3686"/>
        </w:tabs>
        <w:spacing w:before="120" w:after="120" w:line="240" w:lineRule="auto"/>
        <w:rPr>
          <w:rFonts w:eastAsia="Times New Roman" w:cs="Times New Roman"/>
          <w:b/>
          <w:color w:val="0000FF"/>
          <w:sz w:val="28"/>
          <w:szCs w:val="28"/>
        </w:rPr>
      </w:pPr>
      <w:r w:rsidRPr="005A1F58">
        <w:rPr>
          <w:rFonts w:eastAsia="Times New Roman" w:cs="Times New Roman"/>
          <w:b/>
          <w:color w:val="0000FF"/>
          <w:sz w:val="28"/>
          <w:szCs w:val="28"/>
        </w:rPr>
        <w:t>Số tín chỉ</w:t>
      </w:r>
      <w:r w:rsidRPr="005A1F58">
        <w:rPr>
          <w:rFonts w:eastAsia="Times New Roman" w:cs="Times New Roman"/>
          <w:b/>
          <w:color w:val="0000FF"/>
          <w:sz w:val="28"/>
          <w:szCs w:val="28"/>
        </w:rPr>
        <w:tab/>
        <w:t>: 2(2,0,4)</w:t>
      </w:r>
    </w:p>
    <w:p w:rsidR="005A1F58" w:rsidRPr="005A1F58" w:rsidRDefault="005A1F58" w:rsidP="005A1F58">
      <w:pPr>
        <w:numPr>
          <w:ilvl w:val="0"/>
          <w:numId w:val="4"/>
        </w:numPr>
        <w:tabs>
          <w:tab w:val="left" w:pos="3686"/>
        </w:tabs>
        <w:spacing w:before="120" w:after="120" w:line="240" w:lineRule="auto"/>
        <w:rPr>
          <w:rFonts w:eastAsia="Times New Roman" w:cs="Times New Roman"/>
          <w:b/>
          <w:color w:val="0000FF"/>
          <w:sz w:val="28"/>
          <w:szCs w:val="28"/>
        </w:rPr>
      </w:pPr>
      <w:r w:rsidRPr="005A1F58">
        <w:rPr>
          <w:rFonts w:eastAsia="Times New Roman" w:cs="Times New Roman"/>
          <w:b/>
          <w:color w:val="0000FF"/>
          <w:sz w:val="28"/>
          <w:szCs w:val="28"/>
        </w:rPr>
        <w:t>Trình độ</w:t>
      </w:r>
      <w:r w:rsidRPr="005A1F58">
        <w:rPr>
          <w:rFonts w:eastAsia="Times New Roman" w:cs="Times New Roman"/>
          <w:b/>
          <w:color w:val="0000FF"/>
          <w:sz w:val="28"/>
          <w:szCs w:val="28"/>
        </w:rPr>
        <w:tab/>
        <w:t>: Dành cho sinh viên năm thứ 2</w:t>
      </w:r>
    </w:p>
    <w:p w:rsidR="005A1F58" w:rsidRPr="005A1F58" w:rsidRDefault="005A1F58" w:rsidP="005A1F58">
      <w:pPr>
        <w:numPr>
          <w:ilvl w:val="0"/>
          <w:numId w:val="4"/>
        </w:numPr>
        <w:tabs>
          <w:tab w:val="left" w:pos="3686"/>
        </w:tabs>
        <w:spacing w:before="120" w:after="120" w:line="240" w:lineRule="auto"/>
        <w:rPr>
          <w:rFonts w:eastAsia="Times New Roman" w:cs="Times New Roman"/>
          <w:b/>
          <w:color w:val="0000FF"/>
          <w:sz w:val="28"/>
          <w:szCs w:val="28"/>
        </w:rPr>
      </w:pPr>
      <w:r w:rsidRPr="005A1F58">
        <w:rPr>
          <w:rFonts w:eastAsia="Times New Roman" w:cs="Times New Roman"/>
          <w:b/>
          <w:color w:val="0000FF"/>
          <w:sz w:val="28"/>
          <w:szCs w:val="28"/>
        </w:rPr>
        <w:t>Phân bố thời gian</w:t>
      </w:r>
    </w:p>
    <w:p w:rsidR="005A1F58" w:rsidRPr="005A1F58" w:rsidRDefault="005A1F58" w:rsidP="005A1F58">
      <w:pPr>
        <w:numPr>
          <w:ilvl w:val="1"/>
          <w:numId w:val="1"/>
        </w:numPr>
        <w:tabs>
          <w:tab w:val="left" w:pos="709"/>
        </w:tabs>
        <w:spacing w:before="120" w:after="120" w:line="240" w:lineRule="auto"/>
        <w:ind w:firstLine="426"/>
        <w:jc w:val="both"/>
        <w:rPr>
          <w:rFonts w:eastAsia="Times New Roman" w:cs="Times New Roman"/>
          <w:iCs/>
          <w:color w:val="0000FF"/>
          <w:sz w:val="28"/>
          <w:szCs w:val="28"/>
        </w:rPr>
      </w:pPr>
      <w:r w:rsidRPr="005A1F58">
        <w:rPr>
          <w:rFonts w:eastAsia="Times New Roman" w:cs="Times New Roman"/>
          <w:iCs/>
          <w:color w:val="0000FF"/>
          <w:sz w:val="28"/>
          <w:szCs w:val="28"/>
        </w:rPr>
        <w:t>Lý thuyết: 30 tiết</w:t>
      </w:r>
    </w:p>
    <w:p w:rsidR="005A1F58" w:rsidRPr="005A1F58" w:rsidRDefault="005A1F58" w:rsidP="005A1F58">
      <w:pPr>
        <w:numPr>
          <w:ilvl w:val="1"/>
          <w:numId w:val="1"/>
        </w:numPr>
        <w:tabs>
          <w:tab w:val="left" w:pos="709"/>
        </w:tabs>
        <w:spacing w:before="120" w:after="120" w:line="240" w:lineRule="auto"/>
        <w:ind w:firstLine="426"/>
        <w:jc w:val="both"/>
        <w:rPr>
          <w:rFonts w:eastAsia="Times New Roman" w:cs="Times New Roman"/>
          <w:iCs/>
          <w:color w:val="0000FF"/>
          <w:sz w:val="28"/>
          <w:szCs w:val="28"/>
        </w:rPr>
      </w:pPr>
      <w:r w:rsidRPr="005A1F58">
        <w:rPr>
          <w:rFonts w:eastAsia="Times New Roman" w:cs="Times New Roman"/>
          <w:iCs/>
          <w:color w:val="0000FF"/>
          <w:sz w:val="28"/>
          <w:szCs w:val="28"/>
        </w:rPr>
        <w:t xml:space="preserve">Thực tập phòng thí nghiệm: 0 tiết </w:t>
      </w:r>
    </w:p>
    <w:p w:rsidR="005A1F58" w:rsidRPr="005A1F58" w:rsidRDefault="005A1F58" w:rsidP="005A1F58">
      <w:pPr>
        <w:numPr>
          <w:ilvl w:val="1"/>
          <w:numId w:val="1"/>
        </w:numPr>
        <w:tabs>
          <w:tab w:val="left" w:pos="709"/>
        </w:tabs>
        <w:spacing w:before="120" w:after="120" w:line="240" w:lineRule="auto"/>
        <w:ind w:firstLine="426"/>
        <w:jc w:val="both"/>
        <w:rPr>
          <w:rFonts w:eastAsia="Times New Roman" w:cs="Times New Roman"/>
          <w:iCs/>
          <w:color w:val="0000FF"/>
          <w:sz w:val="28"/>
          <w:szCs w:val="28"/>
        </w:rPr>
      </w:pPr>
      <w:r w:rsidRPr="005A1F58">
        <w:rPr>
          <w:rFonts w:eastAsia="Times New Roman" w:cs="Times New Roman"/>
          <w:iCs/>
          <w:color w:val="0000FF"/>
          <w:sz w:val="28"/>
          <w:szCs w:val="28"/>
        </w:rPr>
        <w:t>Thực hành: 0 tiết</w:t>
      </w:r>
    </w:p>
    <w:p w:rsidR="005A1F58" w:rsidRPr="005A1F58" w:rsidRDefault="005A1F58" w:rsidP="005A1F58">
      <w:pPr>
        <w:numPr>
          <w:ilvl w:val="1"/>
          <w:numId w:val="1"/>
        </w:numPr>
        <w:tabs>
          <w:tab w:val="left" w:pos="709"/>
        </w:tabs>
        <w:spacing w:before="120" w:after="120" w:line="240" w:lineRule="auto"/>
        <w:ind w:firstLine="426"/>
        <w:jc w:val="both"/>
        <w:rPr>
          <w:rFonts w:eastAsia="Times New Roman" w:cs="Times New Roman"/>
          <w:iCs/>
          <w:color w:val="0000FF"/>
          <w:sz w:val="28"/>
          <w:szCs w:val="28"/>
        </w:rPr>
      </w:pPr>
      <w:r w:rsidRPr="005A1F58">
        <w:rPr>
          <w:rFonts w:eastAsia="Times New Roman" w:cs="Times New Roman"/>
          <w:iCs/>
          <w:color w:val="0000FF"/>
          <w:sz w:val="28"/>
          <w:szCs w:val="28"/>
        </w:rPr>
        <w:t>Tự học: 60 tiết</w:t>
      </w:r>
    </w:p>
    <w:p w:rsidR="005A1F58" w:rsidRPr="005A1F58" w:rsidRDefault="005A1F58" w:rsidP="005A1F58">
      <w:pPr>
        <w:numPr>
          <w:ilvl w:val="0"/>
          <w:numId w:val="4"/>
        </w:numPr>
        <w:tabs>
          <w:tab w:val="left" w:pos="3686"/>
        </w:tabs>
        <w:spacing w:before="120" w:after="120" w:line="240" w:lineRule="auto"/>
        <w:rPr>
          <w:rFonts w:eastAsia="Times New Roman" w:cs="Times New Roman"/>
          <w:color w:val="0000FF"/>
          <w:sz w:val="28"/>
          <w:szCs w:val="28"/>
        </w:rPr>
      </w:pPr>
      <w:r w:rsidRPr="005A1F58">
        <w:rPr>
          <w:rFonts w:eastAsia="Times New Roman" w:cs="Times New Roman"/>
          <w:b/>
          <w:color w:val="0000FF"/>
          <w:sz w:val="28"/>
          <w:szCs w:val="28"/>
        </w:rPr>
        <w:t xml:space="preserve">Điều kiện tiên quyết: </w:t>
      </w:r>
      <w:r w:rsidRPr="005A1F58">
        <w:rPr>
          <w:rFonts w:eastAsia="Times New Roman" w:cs="Times New Roman"/>
          <w:bCs/>
          <w:color w:val="0000FF"/>
          <w:sz w:val="28"/>
          <w:szCs w:val="28"/>
        </w:rPr>
        <w:t>Hóa đại cương 1.</w:t>
      </w:r>
    </w:p>
    <w:p w:rsidR="005A1F58" w:rsidRPr="005A1F58" w:rsidRDefault="005A1F58" w:rsidP="005A1F58">
      <w:pPr>
        <w:numPr>
          <w:ilvl w:val="0"/>
          <w:numId w:val="4"/>
        </w:numPr>
        <w:tabs>
          <w:tab w:val="left" w:pos="3686"/>
        </w:tabs>
        <w:spacing w:before="120" w:after="120" w:line="240" w:lineRule="auto"/>
        <w:rPr>
          <w:rFonts w:eastAsia="Times New Roman" w:cs="Times New Roman"/>
          <w:b/>
          <w:color w:val="0000FF"/>
          <w:sz w:val="28"/>
          <w:szCs w:val="28"/>
        </w:rPr>
      </w:pPr>
      <w:r w:rsidRPr="005A1F58">
        <w:rPr>
          <w:rFonts w:eastAsia="Times New Roman" w:cs="Times New Roman"/>
          <w:b/>
          <w:color w:val="0000FF"/>
          <w:sz w:val="28"/>
          <w:szCs w:val="28"/>
        </w:rPr>
        <w:t>Mục tiêu của học phần</w:t>
      </w:r>
    </w:p>
    <w:p w:rsidR="005A1F58" w:rsidRPr="005A1F58" w:rsidRDefault="005A1F58" w:rsidP="005A1F58">
      <w:pPr>
        <w:tabs>
          <w:tab w:val="left" w:pos="709"/>
        </w:tabs>
        <w:spacing w:before="120" w:after="120" w:line="240" w:lineRule="auto"/>
        <w:jc w:val="both"/>
        <w:rPr>
          <w:rFonts w:eastAsia="Times New Roman" w:cs="Times New Roman"/>
          <w:color w:val="0000FF"/>
          <w:sz w:val="28"/>
          <w:szCs w:val="28"/>
        </w:rPr>
      </w:pPr>
      <w:r w:rsidRPr="005A1F58">
        <w:rPr>
          <w:rFonts w:eastAsia="Times New Roman" w:cs="Times New Roman"/>
          <w:color w:val="0000FF"/>
          <w:sz w:val="28"/>
          <w:szCs w:val="28"/>
        </w:rPr>
        <w:tab/>
        <w:t>Sau khi hoàn tất học phần sinh viên có khả năng</w:t>
      </w:r>
      <w:r w:rsidRPr="005A1F58">
        <w:rPr>
          <w:rFonts w:eastAsia="Times New Roman" w:cs="Times New Roman"/>
          <w:b/>
          <w:color w:val="0000FF"/>
          <w:sz w:val="28"/>
          <w:szCs w:val="28"/>
        </w:rPr>
        <w:t>:</w:t>
      </w:r>
    </w:p>
    <w:p w:rsidR="005A1F58" w:rsidRPr="005A1F58" w:rsidRDefault="005A1F58" w:rsidP="005A1F58">
      <w:pPr>
        <w:numPr>
          <w:ilvl w:val="0"/>
          <w:numId w:val="2"/>
        </w:numPr>
        <w:tabs>
          <w:tab w:val="left" w:pos="709"/>
        </w:tabs>
        <w:spacing w:before="120" w:after="0" w:line="240" w:lineRule="auto"/>
        <w:ind w:firstLine="426"/>
        <w:jc w:val="both"/>
        <w:rPr>
          <w:rFonts w:eastAsia="Times New Roman" w:cs="Times New Roman"/>
          <w:color w:val="0000FF"/>
          <w:sz w:val="28"/>
          <w:szCs w:val="28"/>
        </w:rPr>
      </w:pPr>
      <w:r w:rsidRPr="005A1F58">
        <w:rPr>
          <w:rFonts w:eastAsia="Times New Roman" w:cs="Times New Roman"/>
          <w:color w:val="0000FF"/>
          <w:sz w:val="28"/>
          <w:szCs w:val="28"/>
        </w:rPr>
        <w:t>Trình bày được các lý thuyết cơ sở của vật liệu học để giải thích bản chất độ bền của vật liệu, tính chất của vật liệu phụ thuộc vào cấu trúc, chủ động biến đổi cấu trúc để nhận được tính chất vật liệu mong muốn.</w:t>
      </w:r>
    </w:p>
    <w:p w:rsidR="005A1F58" w:rsidRPr="005A1F58" w:rsidRDefault="005A1F58" w:rsidP="005A1F58">
      <w:pPr>
        <w:numPr>
          <w:ilvl w:val="0"/>
          <w:numId w:val="2"/>
        </w:numPr>
        <w:tabs>
          <w:tab w:val="left" w:pos="709"/>
        </w:tabs>
        <w:spacing w:before="120" w:after="0" w:line="240" w:lineRule="auto"/>
        <w:ind w:firstLine="426"/>
        <w:jc w:val="both"/>
        <w:rPr>
          <w:rFonts w:eastAsia="Times New Roman" w:cs="Times New Roman"/>
          <w:color w:val="0000FF"/>
          <w:sz w:val="28"/>
          <w:szCs w:val="28"/>
        </w:rPr>
      </w:pPr>
      <w:r w:rsidRPr="005A1F58">
        <w:rPr>
          <w:rFonts w:eastAsia="Times New Roman" w:cs="Times New Roman"/>
          <w:color w:val="0000FF"/>
          <w:sz w:val="28"/>
          <w:szCs w:val="28"/>
        </w:rPr>
        <w:t>Nhận biết các loại thép thông dụng như thép xây dựng, thép kết cấu, thép dụng cụ, thép đặc biệt, hợp kim màu.</w:t>
      </w:r>
    </w:p>
    <w:p w:rsidR="005A1F58" w:rsidRPr="005A1F58" w:rsidRDefault="005A1F58" w:rsidP="005A1F58">
      <w:pPr>
        <w:numPr>
          <w:ilvl w:val="0"/>
          <w:numId w:val="2"/>
        </w:numPr>
        <w:tabs>
          <w:tab w:val="left" w:pos="709"/>
        </w:tabs>
        <w:spacing w:before="120" w:after="120" w:line="240" w:lineRule="auto"/>
        <w:ind w:firstLine="426"/>
        <w:jc w:val="both"/>
        <w:rPr>
          <w:rFonts w:eastAsia="Times New Roman" w:cs="Times New Roman"/>
          <w:color w:val="0000FF"/>
          <w:sz w:val="28"/>
          <w:szCs w:val="28"/>
        </w:rPr>
      </w:pPr>
      <w:r w:rsidRPr="005A1F58">
        <w:rPr>
          <w:rFonts w:eastAsia="Times New Roman" w:cs="Times New Roman"/>
          <w:color w:val="0000FF"/>
          <w:sz w:val="28"/>
          <w:szCs w:val="28"/>
        </w:rPr>
        <w:t>Trình bày được cấu tạo, tính chất, công dụng của một số loại vật liệu kim loại và vật liệu hữu cơ thông dụng.</w:t>
      </w:r>
    </w:p>
    <w:p w:rsidR="005A1F58" w:rsidRPr="005A1F58" w:rsidRDefault="005A1F58" w:rsidP="005A1F58">
      <w:pPr>
        <w:numPr>
          <w:ilvl w:val="0"/>
          <w:numId w:val="4"/>
        </w:numPr>
        <w:tabs>
          <w:tab w:val="left" w:pos="3686"/>
        </w:tabs>
        <w:spacing w:before="120" w:after="120" w:line="240" w:lineRule="auto"/>
        <w:rPr>
          <w:rFonts w:eastAsia="Times New Roman" w:cs="Times New Roman"/>
          <w:b/>
          <w:color w:val="0000FF"/>
          <w:sz w:val="28"/>
          <w:szCs w:val="28"/>
        </w:rPr>
      </w:pPr>
      <w:r w:rsidRPr="005A1F58">
        <w:rPr>
          <w:rFonts w:eastAsia="Times New Roman" w:cs="Times New Roman"/>
          <w:b/>
          <w:color w:val="0000FF"/>
          <w:sz w:val="28"/>
          <w:szCs w:val="28"/>
        </w:rPr>
        <w:t xml:space="preserve">Mô tả vắn tắt nội dung học phần </w:t>
      </w:r>
    </w:p>
    <w:p w:rsidR="005A1F58" w:rsidRPr="005A1F58" w:rsidRDefault="005A1F58" w:rsidP="005A1F58">
      <w:pPr>
        <w:tabs>
          <w:tab w:val="left" w:pos="567"/>
        </w:tabs>
        <w:spacing w:before="120" w:after="120" w:line="240" w:lineRule="auto"/>
        <w:jc w:val="both"/>
        <w:rPr>
          <w:rFonts w:eastAsia="Times New Roman" w:cs="Times New Roman"/>
          <w:color w:val="0000FF"/>
          <w:sz w:val="28"/>
          <w:szCs w:val="28"/>
        </w:rPr>
      </w:pPr>
      <w:r w:rsidRPr="005A1F58">
        <w:rPr>
          <w:rFonts w:eastAsia="Times New Roman" w:cs="Times New Roman"/>
          <w:color w:val="0000FF"/>
          <w:sz w:val="28"/>
          <w:szCs w:val="28"/>
        </w:rPr>
        <w:tab/>
        <w:t>Học phần c</w:t>
      </w:r>
      <w:r w:rsidRPr="005A1F58">
        <w:rPr>
          <w:rFonts w:eastAsia="Times New Roman" w:cs="Times New Roman"/>
          <w:bCs/>
          <w:color w:val="0000FF"/>
          <w:sz w:val="28"/>
          <w:szCs w:val="28"/>
        </w:rPr>
        <w:t>ung cấp kiến thức chung về cấu tạo kim loại và hợp kim, cách sử dụng vật liệu phi kim loại trong chế tạo cơ khí và các kiến thức cơ bản trong nhiệt luyện các vật liệu kim loại để đảm bảo cơ tính làm việc; kiến thức cơ bản về cấu tạo, tính chất và sử dụng các vật liệu phi kim loại cho các ngành công nghiệp. Những khái niệm về vật liệu polime, chất dẻo, vật liệu composites, cao su, vật liệu keo, v.v…</w:t>
      </w:r>
    </w:p>
    <w:p w:rsidR="005A1F58" w:rsidRPr="005A1F58" w:rsidRDefault="005A1F58" w:rsidP="005A1F58">
      <w:pPr>
        <w:numPr>
          <w:ilvl w:val="0"/>
          <w:numId w:val="4"/>
        </w:numPr>
        <w:tabs>
          <w:tab w:val="left" w:pos="3686"/>
        </w:tabs>
        <w:spacing w:before="120" w:after="120" w:line="240" w:lineRule="auto"/>
        <w:rPr>
          <w:rFonts w:eastAsia="Times New Roman" w:cs="Times New Roman"/>
          <w:b/>
          <w:color w:val="0000FF"/>
          <w:sz w:val="28"/>
          <w:szCs w:val="28"/>
        </w:rPr>
      </w:pPr>
      <w:r w:rsidRPr="005A1F58">
        <w:rPr>
          <w:rFonts w:eastAsia="Times New Roman" w:cs="Times New Roman"/>
          <w:b/>
          <w:color w:val="0000FF"/>
          <w:sz w:val="28"/>
          <w:szCs w:val="28"/>
        </w:rPr>
        <w:t>Nhiệm vụ của sinh viên</w:t>
      </w:r>
    </w:p>
    <w:p w:rsidR="005A1F58" w:rsidRPr="005A1F58" w:rsidRDefault="005A1F58" w:rsidP="005A1F58">
      <w:pPr>
        <w:keepNext/>
        <w:tabs>
          <w:tab w:val="left" w:pos="600"/>
          <w:tab w:val="left" w:pos="3480"/>
        </w:tabs>
        <w:spacing w:before="120" w:after="120" w:line="240" w:lineRule="auto"/>
        <w:jc w:val="both"/>
        <w:outlineLvl w:val="3"/>
        <w:rPr>
          <w:rFonts w:eastAsia="Times New Roman" w:cs="Times New Roman"/>
          <w:bCs/>
          <w:color w:val="0000FF"/>
          <w:sz w:val="28"/>
          <w:szCs w:val="28"/>
        </w:rPr>
      </w:pPr>
      <w:r w:rsidRPr="005A1F58">
        <w:rPr>
          <w:rFonts w:eastAsia="Times New Roman" w:cs="Times New Roman"/>
          <w:bCs/>
          <w:color w:val="0000FF"/>
          <w:sz w:val="28"/>
          <w:szCs w:val="28"/>
        </w:rPr>
        <w:tab/>
        <w:t xml:space="preserve">Tham dự học, thảo luận, kiểm tra, thi theo QĐ số: 43/2007/QĐ-BGDĐT ngày 15/08/2007 của Bộ GD và ĐT và qui chế học vụ hiện hành của nhà trường. </w:t>
      </w:r>
    </w:p>
    <w:p w:rsidR="005A1F58" w:rsidRPr="005A1F58" w:rsidRDefault="005A1F58" w:rsidP="005A1F58">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5A1F58">
        <w:rPr>
          <w:rFonts w:eastAsia="Times New Roman" w:cs="Times New Roman"/>
          <w:bCs/>
          <w:color w:val="0000FF"/>
          <w:sz w:val="28"/>
          <w:szCs w:val="28"/>
        </w:rPr>
        <w:t>Dự lớp</w:t>
      </w:r>
    </w:p>
    <w:p w:rsidR="005A1F58" w:rsidRPr="005A1F58" w:rsidRDefault="005A1F58" w:rsidP="005A1F58">
      <w:pPr>
        <w:numPr>
          <w:ilvl w:val="1"/>
          <w:numId w:val="1"/>
        </w:numPr>
        <w:tabs>
          <w:tab w:val="num" w:pos="709"/>
        </w:tabs>
        <w:spacing w:before="120" w:after="120" w:line="240" w:lineRule="auto"/>
        <w:ind w:firstLine="426"/>
        <w:jc w:val="both"/>
        <w:rPr>
          <w:rFonts w:eastAsia="Times New Roman" w:cs="Times New Roman"/>
          <w:bCs/>
          <w:color w:val="0000FF"/>
          <w:sz w:val="28"/>
          <w:szCs w:val="28"/>
        </w:rPr>
      </w:pPr>
      <w:bookmarkStart w:id="0" w:name="_GoBack"/>
      <w:bookmarkEnd w:id="0"/>
      <w:r w:rsidRPr="005A1F58">
        <w:rPr>
          <w:rFonts w:eastAsia="Times New Roman" w:cs="Times New Roman"/>
          <w:bCs/>
          <w:color w:val="0000FF"/>
          <w:sz w:val="28"/>
          <w:szCs w:val="28"/>
        </w:rPr>
        <w:t>Bài tập: trên lớp và ở nhà</w:t>
      </w:r>
    </w:p>
    <w:p w:rsidR="005A1F58" w:rsidRPr="005A1F58" w:rsidRDefault="005A1F58" w:rsidP="005A1F58">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5A1F58">
        <w:rPr>
          <w:rFonts w:eastAsia="Times New Roman" w:cs="Times New Roman"/>
          <w:iCs/>
          <w:color w:val="0000FF"/>
          <w:sz w:val="28"/>
          <w:szCs w:val="28"/>
        </w:rPr>
        <w:lastRenderedPageBreak/>
        <w:t>Khác: theo yêu cầu của giảng viên</w:t>
      </w:r>
    </w:p>
    <w:p w:rsidR="005A1F58" w:rsidRPr="005A1F58" w:rsidRDefault="005A1F58" w:rsidP="005A1F58">
      <w:pPr>
        <w:numPr>
          <w:ilvl w:val="0"/>
          <w:numId w:val="4"/>
        </w:numPr>
        <w:tabs>
          <w:tab w:val="left" w:pos="3686"/>
        </w:tabs>
        <w:spacing w:before="120" w:after="120" w:line="240" w:lineRule="auto"/>
        <w:rPr>
          <w:rFonts w:eastAsia="Times New Roman" w:cs="Times New Roman"/>
          <w:b/>
          <w:color w:val="0000FF"/>
          <w:sz w:val="28"/>
          <w:szCs w:val="28"/>
        </w:rPr>
      </w:pPr>
      <w:r w:rsidRPr="005A1F58">
        <w:rPr>
          <w:rFonts w:eastAsia="Times New Roman" w:cs="Times New Roman"/>
          <w:b/>
          <w:color w:val="0000FF"/>
          <w:sz w:val="28"/>
          <w:szCs w:val="28"/>
        </w:rPr>
        <w:t xml:space="preserve">Tài liệu học tập </w:t>
      </w:r>
    </w:p>
    <w:p w:rsidR="005A1F58" w:rsidRPr="005A1F58" w:rsidRDefault="005A1F58" w:rsidP="005A1F58">
      <w:pPr>
        <w:numPr>
          <w:ilvl w:val="1"/>
          <w:numId w:val="1"/>
        </w:numPr>
        <w:tabs>
          <w:tab w:val="num" w:pos="709"/>
        </w:tabs>
        <w:spacing w:before="120" w:after="120" w:line="240" w:lineRule="auto"/>
        <w:ind w:firstLine="426"/>
        <w:jc w:val="both"/>
        <w:rPr>
          <w:rFonts w:eastAsia="Times New Roman" w:cs="Times New Roman"/>
          <w:b/>
          <w:bCs/>
          <w:color w:val="0000FF"/>
          <w:sz w:val="28"/>
          <w:szCs w:val="28"/>
        </w:rPr>
      </w:pPr>
      <w:r w:rsidRPr="005A1F58">
        <w:rPr>
          <w:rFonts w:eastAsia="Times New Roman" w:cs="Times New Roman"/>
          <w:b/>
          <w:bCs/>
          <w:color w:val="0000FF"/>
          <w:sz w:val="28"/>
          <w:szCs w:val="28"/>
        </w:rPr>
        <w:t>Sách, giáo trình chính</w:t>
      </w:r>
    </w:p>
    <w:p w:rsidR="005A1F58" w:rsidRPr="005A1F58" w:rsidRDefault="005A1F58" w:rsidP="005A1F58">
      <w:pPr>
        <w:spacing w:before="120" w:after="120" w:line="240" w:lineRule="auto"/>
        <w:ind w:left="567" w:firstLine="567"/>
        <w:jc w:val="both"/>
        <w:rPr>
          <w:rFonts w:eastAsia="Times New Roman" w:cs="Times New Roman"/>
          <w:color w:val="0000FF"/>
          <w:sz w:val="28"/>
          <w:szCs w:val="28"/>
        </w:rPr>
      </w:pPr>
      <w:r w:rsidRPr="005A1F58">
        <w:rPr>
          <w:rFonts w:eastAsia="Times New Roman" w:cs="Times New Roman"/>
          <w:color w:val="0000FF"/>
          <w:sz w:val="28"/>
          <w:szCs w:val="28"/>
        </w:rPr>
        <w:t xml:space="preserve">[1]. </w:t>
      </w:r>
      <w:r w:rsidRPr="005A1F58">
        <w:rPr>
          <w:rFonts w:eastAsia="Times New Roman" w:cs="Times New Roman"/>
          <w:color w:val="0000FF"/>
          <w:sz w:val="28"/>
          <w:szCs w:val="28"/>
          <w:lang w:val="de-DE"/>
        </w:rPr>
        <w:t>Khoa Cơ khí Trường Cao đẳng kỹ thuật Lý Tự Trọng TP. Hồ Chí Minh. Giáo trình Vật liệu học, 2010.</w:t>
      </w:r>
    </w:p>
    <w:p w:rsidR="005A1F58" w:rsidRPr="005A1F58" w:rsidRDefault="005A1F58" w:rsidP="005A1F58">
      <w:pPr>
        <w:numPr>
          <w:ilvl w:val="1"/>
          <w:numId w:val="1"/>
        </w:numPr>
        <w:tabs>
          <w:tab w:val="num" w:pos="709"/>
        </w:tabs>
        <w:spacing w:before="120" w:after="120" w:line="240" w:lineRule="auto"/>
        <w:ind w:firstLine="426"/>
        <w:jc w:val="both"/>
        <w:rPr>
          <w:rFonts w:eastAsia="Times New Roman" w:cs="Times New Roman"/>
          <w:b/>
          <w:bCs/>
          <w:color w:val="0000FF"/>
          <w:sz w:val="28"/>
          <w:szCs w:val="28"/>
        </w:rPr>
      </w:pPr>
      <w:r w:rsidRPr="005A1F58">
        <w:rPr>
          <w:rFonts w:eastAsia="Times New Roman" w:cs="Times New Roman"/>
          <w:b/>
          <w:bCs/>
          <w:color w:val="0000FF"/>
          <w:sz w:val="28"/>
          <w:szCs w:val="28"/>
        </w:rPr>
        <w:t>Tài liệu tham khảo</w:t>
      </w:r>
    </w:p>
    <w:p w:rsidR="005A1F58" w:rsidRPr="005A1F58" w:rsidRDefault="005A1F58" w:rsidP="005A1F58">
      <w:pPr>
        <w:spacing w:after="120" w:line="240" w:lineRule="auto"/>
        <w:ind w:left="709" w:firstLine="425"/>
        <w:jc w:val="both"/>
        <w:rPr>
          <w:rFonts w:eastAsia="Times New Roman" w:cs="Times New Roman"/>
          <w:color w:val="0000FF"/>
          <w:sz w:val="28"/>
          <w:szCs w:val="28"/>
          <w:lang w:val="de-DE"/>
        </w:rPr>
      </w:pPr>
      <w:r w:rsidRPr="005A1F58">
        <w:rPr>
          <w:rFonts w:eastAsia="Times New Roman" w:cs="Times New Roman"/>
          <w:color w:val="0000FF"/>
          <w:sz w:val="28"/>
          <w:szCs w:val="28"/>
          <w:lang w:val="de-DE"/>
        </w:rPr>
        <w:t xml:space="preserve">[2]. </w:t>
      </w:r>
      <w:r w:rsidRPr="005A1F58">
        <w:rPr>
          <w:rFonts w:eastAsia="Times New Roman" w:cs="Times New Roman"/>
          <w:color w:val="0000FF"/>
          <w:sz w:val="28"/>
          <w:szCs w:val="28"/>
        </w:rPr>
        <w:t>B.N.Arzamaxov. Vật liệu học. Nhà xuất bản</w:t>
      </w:r>
      <w:r w:rsidRPr="005A1F58">
        <w:rPr>
          <w:rFonts w:eastAsia="Times New Roman" w:cs="Times New Roman"/>
          <w:color w:val="0000FF"/>
          <w:sz w:val="28"/>
          <w:szCs w:val="28"/>
          <w:lang w:val="pt-BR"/>
        </w:rPr>
        <w:t xml:space="preserve"> giáo dục</w:t>
      </w:r>
      <w:r w:rsidRPr="005A1F58">
        <w:rPr>
          <w:rFonts w:eastAsia="Times New Roman" w:cs="Times New Roman"/>
          <w:color w:val="0000FF"/>
          <w:sz w:val="28"/>
          <w:szCs w:val="28"/>
        </w:rPr>
        <w:t>, 2004.</w:t>
      </w:r>
    </w:p>
    <w:p w:rsidR="005A1F58" w:rsidRPr="005A1F58" w:rsidRDefault="005A1F58" w:rsidP="005A1F58">
      <w:pPr>
        <w:spacing w:after="120" w:line="240" w:lineRule="auto"/>
        <w:ind w:left="709"/>
        <w:jc w:val="both"/>
        <w:rPr>
          <w:rFonts w:eastAsia="Times New Roman" w:cs="Times New Roman"/>
          <w:color w:val="0000FF"/>
          <w:sz w:val="28"/>
          <w:szCs w:val="28"/>
          <w:lang w:val="pt-BR"/>
        </w:rPr>
      </w:pPr>
      <w:r w:rsidRPr="005A1F58">
        <w:rPr>
          <w:rFonts w:eastAsia="Times New Roman" w:cs="Times New Roman"/>
          <w:color w:val="0000FF"/>
          <w:sz w:val="28"/>
          <w:szCs w:val="28"/>
          <w:lang w:val="de-DE"/>
        </w:rPr>
        <w:tab/>
        <w:t xml:space="preserve">[3]. </w:t>
      </w:r>
      <w:r w:rsidRPr="005A1F58">
        <w:rPr>
          <w:rFonts w:eastAsia="Times New Roman" w:cs="Times New Roman"/>
          <w:color w:val="0000FF"/>
          <w:sz w:val="28"/>
          <w:szCs w:val="28"/>
        </w:rPr>
        <w:t xml:space="preserve">Nghiêm Hùng. Kim loại học và nhiệt luyện. </w:t>
      </w:r>
      <w:r w:rsidRPr="005A1F58">
        <w:rPr>
          <w:rFonts w:eastAsia="Times New Roman" w:cs="Times New Roman"/>
          <w:color w:val="0000FF"/>
          <w:sz w:val="28"/>
          <w:szCs w:val="28"/>
          <w:lang w:val="de-DE"/>
        </w:rPr>
        <w:t>Nhà xuất bản giáo dục</w:t>
      </w:r>
      <w:r w:rsidRPr="005A1F58">
        <w:rPr>
          <w:rFonts w:eastAsia="Times New Roman" w:cs="Times New Roman"/>
          <w:color w:val="0000FF"/>
          <w:sz w:val="28"/>
          <w:szCs w:val="28"/>
        </w:rPr>
        <w:t>, 1993.</w:t>
      </w:r>
    </w:p>
    <w:p w:rsidR="005A1F58" w:rsidRPr="005A1F58" w:rsidRDefault="005A1F58" w:rsidP="005A1F58">
      <w:pPr>
        <w:spacing w:after="120" w:line="240" w:lineRule="auto"/>
        <w:ind w:left="709"/>
        <w:jc w:val="both"/>
        <w:rPr>
          <w:rFonts w:eastAsia="Times New Roman" w:cs="Times New Roman"/>
          <w:color w:val="0000FF"/>
          <w:sz w:val="28"/>
          <w:szCs w:val="28"/>
        </w:rPr>
      </w:pPr>
      <w:r w:rsidRPr="005A1F58">
        <w:rPr>
          <w:rFonts w:eastAsia="Times New Roman" w:cs="Times New Roman"/>
          <w:color w:val="0000FF"/>
          <w:sz w:val="28"/>
          <w:szCs w:val="28"/>
          <w:lang w:val="pt-BR"/>
        </w:rPr>
        <w:tab/>
        <w:t xml:space="preserve">[4]. </w:t>
      </w:r>
      <w:r w:rsidRPr="005A1F58">
        <w:rPr>
          <w:rFonts w:eastAsia="Times New Roman" w:cs="Times New Roman"/>
          <w:color w:val="0000FF"/>
          <w:sz w:val="28"/>
          <w:szCs w:val="28"/>
        </w:rPr>
        <w:t>Hoàng Tùng. Giáo trình Vật liệu và Công nghệ cơ khí. Nhà xuất bản giáo dục, 2002.</w:t>
      </w:r>
    </w:p>
    <w:p w:rsidR="005A1F58" w:rsidRPr="005A1F58" w:rsidRDefault="005A1F58" w:rsidP="005A1F58">
      <w:pPr>
        <w:spacing w:before="120" w:after="120" w:line="240" w:lineRule="auto"/>
        <w:ind w:left="709" w:firstLine="425"/>
        <w:rPr>
          <w:rFonts w:eastAsia="Times New Roman" w:cs="Times New Roman"/>
          <w:color w:val="0000FF"/>
          <w:sz w:val="28"/>
          <w:szCs w:val="28"/>
        </w:rPr>
      </w:pPr>
      <w:r w:rsidRPr="005A1F58">
        <w:rPr>
          <w:rFonts w:eastAsia="Times New Roman" w:cs="Times New Roman"/>
          <w:color w:val="0000FF"/>
          <w:sz w:val="28"/>
          <w:szCs w:val="28"/>
        </w:rPr>
        <w:t>[5]</w:t>
      </w:r>
      <w:r w:rsidRPr="005A1F58">
        <w:rPr>
          <w:rFonts w:eastAsia="Times New Roman" w:cs="Times New Roman"/>
          <w:color w:val="0000FF"/>
          <w:sz w:val="28"/>
          <w:szCs w:val="28"/>
          <w:lang w:val="de-DE"/>
        </w:rPr>
        <w:t xml:space="preserve">. PGS.TS. </w:t>
      </w:r>
      <w:r w:rsidRPr="005A1F58">
        <w:rPr>
          <w:rFonts w:eastAsia="Times New Roman" w:cs="Times New Roman"/>
          <w:color w:val="0000FF"/>
          <w:sz w:val="28"/>
          <w:szCs w:val="28"/>
        </w:rPr>
        <w:t xml:space="preserve">Nguyễn Hoành Sơn. Vật liệu Cơ khí. </w:t>
      </w:r>
      <w:r w:rsidRPr="005A1F58">
        <w:rPr>
          <w:rFonts w:eastAsia="Times New Roman" w:cs="Times New Roman"/>
          <w:color w:val="0000FF"/>
          <w:sz w:val="28"/>
          <w:szCs w:val="28"/>
          <w:lang w:val="de-DE"/>
        </w:rPr>
        <w:t>Nhà xuất bản giáo dục</w:t>
      </w:r>
      <w:r w:rsidRPr="005A1F58">
        <w:rPr>
          <w:rFonts w:eastAsia="Times New Roman" w:cs="Times New Roman"/>
          <w:color w:val="0000FF"/>
          <w:sz w:val="28"/>
          <w:szCs w:val="28"/>
          <w:lang w:val="pt-BR"/>
        </w:rPr>
        <w:t>, 2000</w:t>
      </w:r>
      <w:r w:rsidRPr="005A1F58">
        <w:rPr>
          <w:rFonts w:eastAsia="Times New Roman" w:cs="Times New Roman"/>
          <w:color w:val="0000FF"/>
          <w:sz w:val="28"/>
          <w:szCs w:val="28"/>
          <w:lang w:val="de-DE"/>
        </w:rPr>
        <w:t>.</w:t>
      </w:r>
    </w:p>
    <w:p w:rsidR="005A1F58" w:rsidRPr="005A1F58" w:rsidRDefault="005A1F58" w:rsidP="005A1F58">
      <w:pPr>
        <w:numPr>
          <w:ilvl w:val="0"/>
          <w:numId w:val="4"/>
        </w:numPr>
        <w:tabs>
          <w:tab w:val="left" w:pos="3686"/>
        </w:tabs>
        <w:spacing w:before="120" w:after="120" w:line="240" w:lineRule="auto"/>
        <w:rPr>
          <w:rFonts w:eastAsia="Times New Roman" w:cs="Times New Roman"/>
          <w:b/>
          <w:color w:val="0000FF"/>
          <w:sz w:val="28"/>
          <w:szCs w:val="28"/>
        </w:rPr>
      </w:pPr>
      <w:r w:rsidRPr="005A1F58">
        <w:rPr>
          <w:rFonts w:eastAsia="Times New Roman" w:cs="Times New Roman"/>
          <w:b/>
          <w:color w:val="0000FF"/>
          <w:sz w:val="28"/>
          <w:szCs w:val="28"/>
        </w:rPr>
        <w:t>Tiêu chuẩn đánh giá sinh viên</w:t>
      </w:r>
    </w:p>
    <w:p w:rsidR="005A1F58" w:rsidRPr="005A1F58" w:rsidRDefault="005A1F58" w:rsidP="005A1F58">
      <w:pPr>
        <w:numPr>
          <w:ilvl w:val="1"/>
          <w:numId w:val="1"/>
        </w:numPr>
        <w:tabs>
          <w:tab w:val="num" w:pos="709"/>
        </w:tabs>
        <w:spacing w:before="120" w:after="120" w:line="240" w:lineRule="auto"/>
        <w:ind w:firstLine="426"/>
        <w:jc w:val="both"/>
        <w:rPr>
          <w:rFonts w:eastAsia="Times New Roman" w:cs="Times New Roman"/>
          <w:color w:val="0000FF"/>
          <w:sz w:val="28"/>
          <w:szCs w:val="28"/>
        </w:rPr>
      </w:pPr>
      <w:r w:rsidRPr="005A1F58">
        <w:rPr>
          <w:rFonts w:eastAsia="Times New Roman" w:cs="Times New Roman"/>
          <w:bCs/>
          <w:color w:val="0000FF"/>
          <w:sz w:val="28"/>
          <w:szCs w:val="28"/>
        </w:rPr>
        <w:t>Dự lớp: từ</w:t>
      </w:r>
      <w:r w:rsidRPr="005A1F58">
        <w:rPr>
          <w:rFonts w:eastAsia="Times New Roman" w:cs="Times New Roman"/>
          <w:color w:val="0000FF"/>
          <w:sz w:val="28"/>
          <w:szCs w:val="28"/>
        </w:rPr>
        <w:t xml:space="preserve"> 70% trở lên</w:t>
      </w:r>
    </w:p>
    <w:p w:rsidR="005A1F58" w:rsidRPr="005A1F58" w:rsidRDefault="005A1F58" w:rsidP="005A1F58">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5A1F58">
        <w:rPr>
          <w:rFonts w:eastAsia="Times New Roman" w:cs="Times New Roman"/>
          <w:bCs/>
          <w:color w:val="0000FF"/>
          <w:sz w:val="28"/>
          <w:szCs w:val="28"/>
        </w:rPr>
        <w:t>Thảo luận theo nhóm</w:t>
      </w:r>
    </w:p>
    <w:p w:rsidR="005A1F58" w:rsidRPr="005A1F58" w:rsidRDefault="005A1F58" w:rsidP="005A1F58">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5A1F58">
        <w:rPr>
          <w:rFonts w:eastAsia="Times New Roman" w:cs="Times New Roman"/>
          <w:bCs/>
          <w:color w:val="0000FF"/>
          <w:sz w:val="28"/>
          <w:szCs w:val="28"/>
        </w:rPr>
        <w:t>Kiểm tra thường xuyên</w:t>
      </w:r>
    </w:p>
    <w:p w:rsidR="005A1F58" w:rsidRPr="005A1F58" w:rsidRDefault="005A1F58" w:rsidP="005A1F58">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5A1F58">
        <w:rPr>
          <w:rFonts w:eastAsia="Times New Roman" w:cs="Times New Roman"/>
          <w:bCs/>
          <w:color w:val="0000FF"/>
          <w:sz w:val="28"/>
          <w:szCs w:val="28"/>
        </w:rPr>
        <w:t xml:space="preserve">Thi giữa học phần </w:t>
      </w:r>
    </w:p>
    <w:p w:rsidR="005A1F58" w:rsidRPr="005A1F58" w:rsidRDefault="005A1F58" w:rsidP="005A1F58">
      <w:pPr>
        <w:numPr>
          <w:ilvl w:val="1"/>
          <w:numId w:val="1"/>
        </w:numPr>
        <w:tabs>
          <w:tab w:val="num" w:pos="709"/>
        </w:tabs>
        <w:spacing w:before="120" w:after="120" w:line="240" w:lineRule="auto"/>
        <w:ind w:firstLine="426"/>
        <w:jc w:val="both"/>
        <w:rPr>
          <w:rFonts w:eastAsia="Times New Roman" w:cs="Times New Roman"/>
          <w:bCs/>
          <w:color w:val="0000FF"/>
          <w:sz w:val="28"/>
          <w:szCs w:val="28"/>
        </w:rPr>
      </w:pPr>
      <w:r w:rsidRPr="005A1F58">
        <w:rPr>
          <w:rFonts w:eastAsia="Times New Roman" w:cs="Times New Roman"/>
          <w:bCs/>
          <w:color w:val="0000FF"/>
          <w:sz w:val="28"/>
          <w:szCs w:val="28"/>
        </w:rPr>
        <w:t>Tiểu luận</w:t>
      </w:r>
    </w:p>
    <w:p w:rsidR="005A1F58" w:rsidRPr="005A1F58" w:rsidRDefault="005A1F58" w:rsidP="005A1F58">
      <w:pPr>
        <w:numPr>
          <w:ilvl w:val="1"/>
          <w:numId w:val="1"/>
        </w:numPr>
        <w:tabs>
          <w:tab w:val="num" w:pos="709"/>
        </w:tabs>
        <w:spacing w:before="120" w:after="120" w:line="240" w:lineRule="auto"/>
        <w:ind w:firstLine="426"/>
        <w:jc w:val="both"/>
        <w:rPr>
          <w:rFonts w:eastAsia="Times New Roman" w:cs="Times New Roman"/>
          <w:color w:val="0000FF"/>
          <w:sz w:val="28"/>
          <w:szCs w:val="28"/>
        </w:rPr>
      </w:pPr>
      <w:r w:rsidRPr="005A1F58">
        <w:rPr>
          <w:rFonts w:eastAsia="Times New Roman" w:cs="Times New Roman"/>
          <w:bCs/>
          <w:color w:val="0000FF"/>
          <w:sz w:val="28"/>
          <w:szCs w:val="28"/>
        </w:rPr>
        <w:t xml:space="preserve">Khác: theo yêu cầu của giảng viên </w:t>
      </w:r>
    </w:p>
    <w:p w:rsidR="005A1F58" w:rsidRPr="005A1F58" w:rsidRDefault="005A1F58" w:rsidP="005A1F58">
      <w:pPr>
        <w:numPr>
          <w:ilvl w:val="0"/>
          <w:numId w:val="4"/>
        </w:numPr>
        <w:tabs>
          <w:tab w:val="left" w:pos="3686"/>
        </w:tabs>
        <w:spacing w:before="120" w:after="120" w:line="240" w:lineRule="auto"/>
        <w:rPr>
          <w:rFonts w:eastAsia="Times New Roman" w:cs="Times New Roman"/>
          <w:b/>
          <w:color w:val="0000FF"/>
          <w:sz w:val="28"/>
          <w:szCs w:val="28"/>
        </w:rPr>
      </w:pPr>
      <w:r w:rsidRPr="005A1F58">
        <w:rPr>
          <w:rFonts w:eastAsia="Times New Roman" w:cs="Times New Roman"/>
          <w:b/>
          <w:color w:val="0000FF"/>
          <w:sz w:val="28"/>
          <w:szCs w:val="28"/>
        </w:rPr>
        <w:t>Thang điểm thi:</w:t>
      </w:r>
      <w:r w:rsidRPr="005A1F58">
        <w:rPr>
          <w:rFonts w:eastAsia="Times New Roman" w:cs="Times New Roman"/>
          <w:color w:val="0000FF"/>
          <w:sz w:val="28"/>
          <w:szCs w:val="28"/>
        </w:rPr>
        <w:t xml:space="preserve"> Theo học chế tín chỉ</w:t>
      </w:r>
    </w:p>
    <w:p w:rsidR="005A1F58" w:rsidRPr="005A1F58" w:rsidRDefault="005A1F58" w:rsidP="005A1F58">
      <w:pPr>
        <w:numPr>
          <w:ilvl w:val="0"/>
          <w:numId w:val="4"/>
        </w:numPr>
        <w:tabs>
          <w:tab w:val="left" w:pos="3686"/>
        </w:tabs>
        <w:spacing w:before="120" w:after="120" w:line="240" w:lineRule="auto"/>
        <w:rPr>
          <w:rFonts w:eastAsia="Times New Roman" w:cs="Times New Roman"/>
          <w:b/>
          <w:color w:val="0000FF"/>
          <w:sz w:val="28"/>
          <w:szCs w:val="28"/>
        </w:rPr>
      </w:pPr>
      <w:r w:rsidRPr="005A1F58">
        <w:rPr>
          <w:rFonts w:eastAsia="Times New Roman" w:cs="Times New Roman"/>
          <w:b/>
          <w:color w:val="0000FF"/>
          <w:sz w:val="28"/>
          <w:szCs w:val="28"/>
        </w:rPr>
        <w:t>Nội dung chi tiết học phần</w:t>
      </w:r>
    </w:p>
    <w:tbl>
      <w:tblPr>
        <w:tblW w:w="9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3980"/>
        <w:gridCol w:w="851"/>
        <w:gridCol w:w="992"/>
        <w:gridCol w:w="992"/>
        <w:gridCol w:w="851"/>
        <w:gridCol w:w="1024"/>
      </w:tblGrid>
      <w:tr w:rsidR="005A1F58" w:rsidRPr="005A1F58" w:rsidTr="00A038B5">
        <w:tblPrEx>
          <w:tblCellMar>
            <w:top w:w="0" w:type="dxa"/>
            <w:bottom w:w="0" w:type="dxa"/>
          </w:tblCellMar>
        </w:tblPrEx>
        <w:trPr>
          <w:trHeight w:hRule="exact" w:val="567"/>
          <w:jc w:val="center"/>
        </w:trPr>
        <w:tc>
          <w:tcPr>
            <w:tcW w:w="612" w:type="dxa"/>
            <w:vMerge w:val="restart"/>
            <w:vAlign w:val="center"/>
          </w:tcPr>
          <w:p w:rsidR="005A1F58" w:rsidRPr="005A1F58" w:rsidRDefault="005A1F58" w:rsidP="005A1F58">
            <w:pPr>
              <w:keepNext/>
              <w:spacing w:after="0" w:line="240" w:lineRule="auto"/>
              <w:jc w:val="center"/>
              <w:outlineLvl w:val="5"/>
              <w:rPr>
                <w:rFonts w:eastAsia="Times New Roman" w:cs="Times New Roman"/>
                <w:b/>
                <w:color w:val="0000FF"/>
                <w:position w:val="2"/>
                <w:sz w:val="28"/>
                <w:szCs w:val="28"/>
              </w:rPr>
            </w:pPr>
            <w:r w:rsidRPr="005A1F58">
              <w:rPr>
                <w:rFonts w:eastAsia="Times New Roman" w:cs="Times New Roman"/>
                <w:b/>
                <w:color w:val="0000FF"/>
                <w:position w:val="2"/>
                <w:sz w:val="28"/>
                <w:szCs w:val="28"/>
              </w:rPr>
              <w:t>TT</w:t>
            </w:r>
          </w:p>
        </w:tc>
        <w:tc>
          <w:tcPr>
            <w:tcW w:w="3980" w:type="dxa"/>
            <w:vMerge w:val="restart"/>
            <w:vAlign w:val="center"/>
          </w:tcPr>
          <w:p w:rsidR="005A1F58" w:rsidRPr="005A1F58" w:rsidRDefault="005A1F58" w:rsidP="005A1F58">
            <w:pPr>
              <w:keepNext/>
              <w:spacing w:after="0" w:line="240" w:lineRule="auto"/>
              <w:jc w:val="center"/>
              <w:outlineLvl w:val="5"/>
              <w:rPr>
                <w:rFonts w:eastAsia="Times New Roman" w:cs="Times New Roman"/>
                <w:b/>
                <w:color w:val="0000FF"/>
                <w:spacing w:val="100"/>
                <w:position w:val="2"/>
                <w:sz w:val="28"/>
                <w:szCs w:val="28"/>
              </w:rPr>
            </w:pPr>
            <w:r w:rsidRPr="005A1F58">
              <w:rPr>
                <w:rFonts w:eastAsia="Times New Roman" w:cs="Times New Roman"/>
                <w:b/>
                <w:color w:val="0000FF"/>
                <w:position w:val="2"/>
                <w:sz w:val="28"/>
                <w:szCs w:val="28"/>
              </w:rPr>
              <w:t>Nội dung</w:t>
            </w:r>
          </w:p>
        </w:tc>
        <w:tc>
          <w:tcPr>
            <w:tcW w:w="851" w:type="dxa"/>
            <w:vMerge w:val="restart"/>
            <w:vAlign w:val="center"/>
          </w:tcPr>
          <w:p w:rsidR="005A1F58" w:rsidRPr="005A1F58" w:rsidRDefault="005A1F58" w:rsidP="005A1F58">
            <w:pPr>
              <w:spacing w:after="0" w:line="240" w:lineRule="auto"/>
              <w:jc w:val="center"/>
              <w:rPr>
                <w:rFonts w:eastAsia="Times New Roman" w:cs="Times New Roman"/>
                <w:b/>
                <w:bCs/>
                <w:color w:val="0000FF"/>
                <w:sz w:val="28"/>
                <w:szCs w:val="28"/>
              </w:rPr>
            </w:pPr>
            <w:r w:rsidRPr="005A1F58">
              <w:rPr>
                <w:rFonts w:eastAsia="Times New Roman" w:cs="Times New Roman"/>
                <w:b/>
                <w:bCs/>
                <w:color w:val="0000FF"/>
                <w:sz w:val="28"/>
                <w:szCs w:val="28"/>
              </w:rPr>
              <w:t>Số tiết</w:t>
            </w:r>
          </w:p>
        </w:tc>
        <w:tc>
          <w:tcPr>
            <w:tcW w:w="2835" w:type="dxa"/>
            <w:gridSpan w:val="3"/>
            <w:vAlign w:val="center"/>
          </w:tcPr>
          <w:p w:rsidR="005A1F58" w:rsidRPr="005A1F58" w:rsidRDefault="005A1F58" w:rsidP="005A1F58">
            <w:pPr>
              <w:spacing w:after="0" w:line="240" w:lineRule="auto"/>
              <w:jc w:val="center"/>
              <w:rPr>
                <w:rFonts w:eastAsia="Times New Roman" w:cs="Times New Roman"/>
                <w:b/>
                <w:bCs/>
                <w:color w:val="0000FF"/>
                <w:sz w:val="28"/>
                <w:szCs w:val="28"/>
              </w:rPr>
            </w:pPr>
            <w:r w:rsidRPr="005A1F58">
              <w:rPr>
                <w:rFonts w:eastAsia="Times New Roman" w:cs="Times New Roman"/>
                <w:b/>
                <w:bCs/>
                <w:color w:val="0000FF"/>
                <w:sz w:val="28"/>
                <w:szCs w:val="28"/>
              </w:rPr>
              <w:t>Phân bố thời gian</w:t>
            </w:r>
          </w:p>
        </w:tc>
        <w:tc>
          <w:tcPr>
            <w:tcW w:w="1024" w:type="dxa"/>
            <w:vMerge w:val="restart"/>
            <w:vAlign w:val="center"/>
          </w:tcPr>
          <w:p w:rsidR="005A1F58" w:rsidRPr="005A1F58" w:rsidRDefault="005A1F58" w:rsidP="005A1F58">
            <w:pPr>
              <w:spacing w:after="0" w:line="240" w:lineRule="auto"/>
              <w:ind w:right="37"/>
              <w:jc w:val="center"/>
              <w:rPr>
                <w:rFonts w:eastAsia="Times New Roman" w:cs="Times New Roman"/>
                <w:b/>
                <w:bCs/>
                <w:color w:val="0000FF"/>
                <w:sz w:val="28"/>
                <w:szCs w:val="28"/>
              </w:rPr>
            </w:pPr>
            <w:r w:rsidRPr="005A1F58">
              <w:rPr>
                <w:rFonts w:eastAsia="Times New Roman" w:cs="Times New Roman"/>
                <w:b/>
                <w:bCs/>
                <w:color w:val="0000FF"/>
                <w:sz w:val="28"/>
                <w:szCs w:val="28"/>
              </w:rPr>
              <w:t>Ghi chú</w:t>
            </w:r>
          </w:p>
        </w:tc>
      </w:tr>
      <w:tr w:rsidR="005A1F58" w:rsidRPr="005A1F58" w:rsidTr="00A038B5">
        <w:tblPrEx>
          <w:tblCellMar>
            <w:top w:w="0" w:type="dxa"/>
            <w:bottom w:w="0" w:type="dxa"/>
          </w:tblCellMar>
        </w:tblPrEx>
        <w:trPr>
          <w:trHeight w:val="851"/>
          <w:jc w:val="center"/>
        </w:trPr>
        <w:tc>
          <w:tcPr>
            <w:tcW w:w="612" w:type="dxa"/>
            <w:vMerge/>
          </w:tcPr>
          <w:p w:rsidR="005A1F58" w:rsidRPr="005A1F58" w:rsidRDefault="005A1F58" w:rsidP="005A1F58">
            <w:pPr>
              <w:keepNext/>
              <w:spacing w:after="0" w:line="240" w:lineRule="auto"/>
              <w:jc w:val="center"/>
              <w:outlineLvl w:val="5"/>
              <w:rPr>
                <w:rFonts w:eastAsia="Times New Roman" w:cs="Times New Roman"/>
                <w:color w:val="0000FF"/>
                <w:position w:val="2"/>
                <w:sz w:val="28"/>
                <w:szCs w:val="28"/>
              </w:rPr>
            </w:pPr>
          </w:p>
        </w:tc>
        <w:tc>
          <w:tcPr>
            <w:tcW w:w="3980" w:type="dxa"/>
            <w:vMerge/>
            <w:vAlign w:val="center"/>
          </w:tcPr>
          <w:p w:rsidR="005A1F58" w:rsidRPr="005A1F58" w:rsidRDefault="005A1F58" w:rsidP="005A1F58">
            <w:pPr>
              <w:keepNext/>
              <w:spacing w:after="0" w:line="240" w:lineRule="auto"/>
              <w:jc w:val="center"/>
              <w:outlineLvl w:val="5"/>
              <w:rPr>
                <w:rFonts w:eastAsia="Times New Roman" w:cs="Times New Roman"/>
                <w:color w:val="0000FF"/>
                <w:position w:val="2"/>
                <w:sz w:val="28"/>
                <w:szCs w:val="28"/>
              </w:rPr>
            </w:pPr>
          </w:p>
        </w:tc>
        <w:tc>
          <w:tcPr>
            <w:tcW w:w="851" w:type="dxa"/>
            <w:vMerge/>
            <w:vAlign w:val="center"/>
          </w:tcPr>
          <w:p w:rsidR="005A1F58" w:rsidRPr="005A1F58" w:rsidRDefault="005A1F58" w:rsidP="005A1F58">
            <w:pPr>
              <w:spacing w:after="0" w:line="240" w:lineRule="auto"/>
              <w:jc w:val="center"/>
              <w:rPr>
                <w:rFonts w:eastAsia="Times New Roman" w:cs="Times New Roman"/>
                <w:b/>
                <w:bCs/>
                <w:color w:val="0000FF"/>
                <w:sz w:val="28"/>
                <w:szCs w:val="28"/>
              </w:rPr>
            </w:pPr>
          </w:p>
        </w:tc>
        <w:tc>
          <w:tcPr>
            <w:tcW w:w="992" w:type="dxa"/>
            <w:vAlign w:val="center"/>
          </w:tcPr>
          <w:p w:rsidR="005A1F58" w:rsidRPr="005A1F58" w:rsidRDefault="005A1F58" w:rsidP="005A1F58">
            <w:pPr>
              <w:spacing w:after="0" w:line="240" w:lineRule="auto"/>
              <w:jc w:val="center"/>
              <w:rPr>
                <w:rFonts w:eastAsia="Times New Roman" w:cs="Times New Roman"/>
                <w:b/>
                <w:bCs/>
                <w:color w:val="0000FF"/>
                <w:sz w:val="28"/>
                <w:szCs w:val="28"/>
              </w:rPr>
            </w:pPr>
            <w:r w:rsidRPr="005A1F58">
              <w:rPr>
                <w:rFonts w:eastAsia="Times New Roman" w:cs="Times New Roman"/>
                <w:b/>
                <w:bCs/>
                <w:color w:val="0000FF"/>
                <w:sz w:val="28"/>
                <w:szCs w:val="28"/>
              </w:rPr>
              <w:t>Lý thuyết</w:t>
            </w:r>
          </w:p>
        </w:tc>
        <w:tc>
          <w:tcPr>
            <w:tcW w:w="992" w:type="dxa"/>
            <w:vAlign w:val="center"/>
          </w:tcPr>
          <w:p w:rsidR="005A1F58" w:rsidRPr="005A1F58" w:rsidRDefault="005A1F58" w:rsidP="005A1F58">
            <w:pPr>
              <w:spacing w:after="0" w:line="240" w:lineRule="auto"/>
              <w:jc w:val="center"/>
              <w:rPr>
                <w:rFonts w:eastAsia="Times New Roman" w:cs="Times New Roman"/>
                <w:b/>
                <w:bCs/>
                <w:color w:val="0000FF"/>
                <w:sz w:val="28"/>
                <w:szCs w:val="28"/>
              </w:rPr>
            </w:pPr>
            <w:r w:rsidRPr="005A1F58">
              <w:rPr>
                <w:rFonts w:eastAsia="Times New Roman" w:cs="Times New Roman"/>
                <w:b/>
                <w:bCs/>
                <w:color w:val="0000FF"/>
                <w:sz w:val="28"/>
                <w:szCs w:val="28"/>
              </w:rPr>
              <w:t>Thi</w:t>
            </w:r>
          </w:p>
        </w:tc>
        <w:tc>
          <w:tcPr>
            <w:tcW w:w="851" w:type="dxa"/>
            <w:vAlign w:val="center"/>
          </w:tcPr>
          <w:p w:rsidR="005A1F58" w:rsidRPr="005A1F58" w:rsidRDefault="005A1F58" w:rsidP="005A1F58">
            <w:pPr>
              <w:spacing w:after="0" w:line="240" w:lineRule="auto"/>
              <w:jc w:val="center"/>
              <w:rPr>
                <w:rFonts w:eastAsia="Times New Roman" w:cs="Times New Roman"/>
                <w:b/>
                <w:bCs/>
                <w:color w:val="0000FF"/>
                <w:sz w:val="28"/>
                <w:szCs w:val="28"/>
              </w:rPr>
            </w:pPr>
            <w:r w:rsidRPr="005A1F58">
              <w:rPr>
                <w:rFonts w:eastAsia="Times New Roman" w:cs="Times New Roman"/>
                <w:b/>
                <w:bCs/>
                <w:color w:val="0000FF"/>
                <w:sz w:val="28"/>
                <w:szCs w:val="28"/>
              </w:rPr>
              <w:t>Tự học</w:t>
            </w:r>
          </w:p>
        </w:tc>
        <w:tc>
          <w:tcPr>
            <w:tcW w:w="1024" w:type="dxa"/>
            <w:vMerge/>
          </w:tcPr>
          <w:p w:rsidR="005A1F58" w:rsidRPr="005A1F58" w:rsidRDefault="005A1F58" w:rsidP="005A1F58">
            <w:pPr>
              <w:spacing w:after="0" w:line="240" w:lineRule="auto"/>
              <w:jc w:val="center"/>
              <w:rPr>
                <w:rFonts w:eastAsia="Times New Roman" w:cs="Times New Roman"/>
                <w:b/>
                <w:bCs/>
                <w:color w:val="0000FF"/>
                <w:sz w:val="28"/>
                <w:szCs w:val="28"/>
              </w:rPr>
            </w:pPr>
          </w:p>
        </w:tc>
      </w:tr>
      <w:tr w:rsidR="005A1F58" w:rsidRPr="005A1F58" w:rsidTr="00A038B5">
        <w:tblPrEx>
          <w:tblCellMar>
            <w:top w:w="0" w:type="dxa"/>
            <w:bottom w:w="0" w:type="dxa"/>
          </w:tblCellMar>
        </w:tblPrEx>
        <w:trPr>
          <w:trHeight w:hRule="exact" w:val="851"/>
          <w:jc w:val="center"/>
        </w:trPr>
        <w:tc>
          <w:tcPr>
            <w:tcW w:w="612" w:type="dxa"/>
            <w:vAlign w:val="center"/>
          </w:tcPr>
          <w:p w:rsidR="005A1F58" w:rsidRPr="005A1F58" w:rsidRDefault="005A1F58" w:rsidP="005A1F58">
            <w:pPr>
              <w:tabs>
                <w:tab w:val="left" w:pos="7110"/>
              </w:tabs>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1</w:t>
            </w:r>
          </w:p>
        </w:tc>
        <w:tc>
          <w:tcPr>
            <w:tcW w:w="3980" w:type="dxa"/>
            <w:vAlign w:val="center"/>
          </w:tcPr>
          <w:p w:rsidR="005A1F58" w:rsidRPr="005A1F58" w:rsidRDefault="005A1F58" w:rsidP="005A1F58">
            <w:pPr>
              <w:spacing w:beforeLines="60" w:before="144" w:after="60" w:line="240" w:lineRule="auto"/>
              <w:rPr>
                <w:rFonts w:eastAsia="Times New Roman" w:cs="Times New Roman"/>
                <w:color w:val="0000FF"/>
                <w:sz w:val="28"/>
                <w:szCs w:val="28"/>
              </w:rPr>
            </w:pPr>
            <w:r w:rsidRPr="005A1F58">
              <w:rPr>
                <w:rFonts w:eastAsia="Times New Roman" w:cs="Times New Roman"/>
                <w:color w:val="0000FF"/>
                <w:sz w:val="28"/>
                <w:szCs w:val="28"/>
              </w:rPr>
              <w:t>Chương I. Cấu tạo kim loại và hợp kim</w:t>
            </w:r>
          </w:p>
        </w:tc>
        <w:tc>
          <w:tcPr>
            <w:tcW w:w="851"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6</w:t>
            </w:r>
          </w:p>
        </w:tc>
        <w:tc>
          <w:tcPr>
            <w:tcW w:w="99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6</w:t>
            </w:r>
          </w:p>
        </w:tc>
        <w:tc>
          <w:tcPr>
            <w:tcW w:w="99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p>
        </w:tc>
        <w:tc>
          <w:tcPr>
            <w:tcW w:w="851" w:type="dxa"/>
            <w:shd w:val="clear" w:color="auto" w:fill="auto"/>
            <w:vAlign w:val="center"/>
          </w:tcPr>
          <w:p w:rsidR="005A1F58" w:rsidRPr="005A1F58" w:rsidRDefault="005A1F58" w:rsidP="005A1F58">
            <w:pPr>
              <w:suppressLineNumbers/>
              <w:tabs>
                <w:tab w:val="left" w:pos="7110"/>
              </w:tabs>
              <w:spacing w:beforeLines="60" w:before="144" w:after="60" w:line="240" w:lineRule="auto"/>
              <w:ind w:right="162"/>
              <w:jc w:val="center"/>
              <w:rPr>
                <w:rFonts w:eastAsia="Times New Roman" w:cs="Times New Roman"/>
                <w:color w:val="0000FF"/>
                <w:sz w:val="28"/>
                <w:szCs w:val="28"/>
                <w:highlight w:val="yellow"/>
              </w:rPr>
            </w:pPr>
            <w:r w:rsidRPr="005A1F58">
              <w:rPr>
                <w:rFonts w:eastAsia="Times New Roman" w:cs="Times New Roman"/>
                <w:color w:val="0000FF"/>
                <w:sz w:val="28"/>
                <w:szCs w:val="28"/>
              </w:rPr>
              <w:t>12</w:t>
            </w:r>
          </w:p>
        </w:tc>
        <w:tc>
          <w:tcPr>
            <w:tcW w:w="1024" w:type="dxa"/>
            <w:vAlign w:val="center"/>
          </w:tcPr>
          <w:p w:rsidR="005A1F58" w:rsidRPr="005A1F58" w:rsidRDefault="005A1F58" w:rsidP="005A1F58">
            <w:pPr>
              <w:suppressLineNumbers/>
              <w:tabs>
                <w:tab w:val="left" w:pos="7110"/>
              </w:tabs>
              <w:spacing w:beforeLines="60" w:before="144" w:after="60" w:line="240" w:lineRule="auto"/>
              <w:ind w:right="162"/>
              <w:jc w:val="center"/>
              <w:rPr>
                <w:rFonts w:eastAsia="Times New Roman" w:cs="Times New Roman"/>
                <w:color w:val="0000FF"/>
                <w:sz w:val="28"/>
                <w:szCs w:val="28"/>
                <w:highlight w:val="yellow"/>
              </w:rPr>
            </w:pPr>
          </w:p>
        </w:tc>
      </w:tr>
      <w:tr w:rsidR="005A1F58" w:rsidRPr="005A1F58" w:rsidTr="00A038B5">
        <w:tblPrEx>
          <w:tblCellMar>
            <w:top w:w="0" w:type="dxa"/>
            <w:bottom w:w="0" w:type="dxa"/>
          </w:tblCellMar>
        </w:tblPrEx>
        <w:trPr>
          <w:trHeight w:val="521"/>
          <w:jc w:val="center"/>
        </w:trPr>
        <w:tc>
          <w:tcPr>
            <w:tcW w:w="61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2</w:t>
            </w:r>
          </w:p>
        </w:tc>
        <w:tc>
          <w:tcPr>
            <w:tcW w:w="3980" w:type="dxa"/>
            <w:vAlign w:val="center"/>
          </w:tcPr>
          <w:p w:rsidR="005A1F58" w:rsidRPr="005A1F58" w:rsidRDefault="005A1F58" w:rsidP="005A1F58">
            <w:pPr>
              <w:spacing w:beforeLines="60" w:before="144" w:after="60" w:line="240" w:lineRule="auto"/>
              <w:rPr>
                <w:rFonts w:eastAsia="Times New Roman" w:cs="Times New Roman"/>
                <w:color w:val="0000FF"/>
                <w:sz w:val="28"/>
                <w:szCs w:val="28"/>
              </w:rPr>
            </w:pPr>
            <w:r w:rsidRPr="005A1F58">
              <w:rPr>
                <w:rFonts w:eastAsia="Times New Roman" w:cs="Times New Roman"/>
                <w:color w:val="0000FF"/>
                <w:sz w:val="28"/>
                <w:szCs w:val="28"/>
              </w:rPr>
              <w:t>Chương II. Vật liệu kim loại</w:t>
            </w:r>
          </w:p>
        </w:tc>
        <w:tc>
          <w:tcPr>
            <w:tcW w:w="851"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10</w:t>
            </w:r>
          </w:p>
        </w:tc>
        <w:tc>
          <w:tcPr>
            <w:tcW w:w="99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10</w:t>
            </w:r>
          </w:p>
        </w:tc>
        <w:tc>
          <w:tcPr>
            <w:tcW w:w="99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p>
        </w:tc>
        <w:tc>
          <w:tcPr>
            <w:tcW w:w="851" w:type="dxa"/>
            <w:vAlign w:val="center"/>
          </w:tcPr>
          <w:p w:rsidR="005A1F58" w:rsidRPr="005A1F58" w:rsidRDefault="005A1F58" w:rsidP="005A1F58">
            <w:pPr>
              <w:suppressLineNumbers/>
              <w:spacing w:beforeLines="60" w:before="144" w:after="60" w:line="240" w:lineRule="auto"/>
              <w:ind w:right="162"/>
              <w:jc w:val="center"/>
              <w:rPr>
                <w:rFonts w:eastAsia="Times New Roman" w:cs="Times New Roman"/>
                <w:color w:val="0000FF"/>
                <w:sz w:val="28"/>
                <w:szCs w:val="28"/>
              </w:rPr>
            </w:pPr>
            <w:r w:rsidRPr="005A1F58">
              <w:rPr>
                <w:rFonts w:eastAsia="Times New Roman" w:cs="Times New Roman"/>
                <w:color w:val="0000FF"/>
                <w:sz w:val="28"/>
                <w:szCs w:val="28"/>
              </w:rPr>
              <w:t>20</w:t>
            </w:r>
          </w:p>
        </w:tc>
        <w:tc>
          <w:tcPr>
            <w:tcW w:w="1024" w:type="dxa"/>
            <w:vAlign w:val="center"/>
          </w:tcPr>
          <w:p w:rsidR="005A1F58" w:rsidRPr="005A1F58" w:rsidRDefault="005A1F58" w:rsidP="005A1F58">
            <w:pPr>
              <w:suppressLineNumbers/>
              <w:spacing w:beforeLines="60" w:before="144" w:after="60" w:line="240" w:lineRule="auto"/>
              <w:ind w:right="162"/>
              <w:jc w:val="center"/>
              <w:rPr>
                <w:rFonts w:eastAsia="Times New Roman" w:cs="Times New Roman"/>
                <w:color w:val="0000FF"/>
                <w:sz w:val="28"/>
                <w:szCs w:val="28"/>
              </w:rPr>
            </w:pPr>
          </w:p>
        </w:tc>
      </w:tr>
      <w:tr w:rsidR="005A1F58" w:rsidRPr="005A1F58" w:rsidTr="00A038B5">
        <w:tblPrEx>
          <w:tblCellMar>
            <w:top w:w="0" w:type="dxa"/>
            <w:bottom w:w="0" w:type="dxa"/>
          </w:tblCellMar>
        </w:tblPrEx>
        <w:trPr>
          <w:trHeight w:val="467"/>
          <w:jc w:val="center"/>
        </w:trPr>
        <w:tc>
          <w:tcPr>
            <w:tcW w:w="61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p>
        </w:tc>
        <w:tc>
          <w:tcPr>
            <w:tcW w:w="3980" w:type="dxa"/>
            <w:vAlign w:val="center"/>
          </w:tcPr>
          <w:p w:rsidR="005A1F58" w:rsidRPr="005A1F58" w:rsidRDefault="005A1F58" w:rsidP="005A1F58">
            <w:pPr>
              <w:spacing w:beforeLines="60" w:before="144" w:after="60" w:line="240" w:lineRule="auto"/>
              <w:rPr>
                <w:rFonts w:eastAsia="Times New Roman" w:cs="Times New Roman"/>
                <w:color w:val="0000FF"/>
                <w:sz w:val="28"/>
                <w:szCs w:val="28"/>
              </w:rPr>
            </w:pPr>
            <w:r w:rsidRPr="005A1F58">
              <w:rPr>
                <w:rFonts w:eastAsia="Times New Roman" w:cs="Times New Roman"/>
                <w:color w:val="0000FF"/>
                <w:sz w:val="28"/>
                <w:szCs w:val="28"/>
              </w:rPr>
              <w:t>Thi giữa học phần</w:t>
            </w:r>
          </w:p>
        </w:tc>
        <w:tc>
          <w:tcPr>
            <w:tcW w:w="851"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2</w:t>
            </w:r>
          </w:p>
        </w:tc>
        <w:tc>
          <w:tcPr>
            <w:tcW w:w="99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p>
        </w:tc>
        <w:tc>
          <w:tcPr>
            <w:tcW w:w="99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2</w:t>
            </w:r>
          </w:p>
        </w:tc>
        <w:tc>
          <w:tcPr>
            <w:tcW w:w="851" w:type="dxa"/>
            <w:vAlign w:val="center"/>
          </w:tcPr>
          <w:p w:rsidR="005A1F58" w:rsidRPr="005A1F58" w:rsidRDefault="005A1F58" w:rsidP="005A1F58">
            <w:pPr>
              <w:suppressLineNumbers/>
              <w:spacing w:beforeLines="60" w:before="144" w:after="60" w:line="240" w:lineRule="auto"/>
              <w:ind w:right="162"/>
              <w:jc w:val="center"/>
              <w:rPr>
                <w:rFonts w:eastAsia="Times New Roman" w:cs="Times New Roman"/>
                <w:color w:val="0000FF"/>
                <w:sz w:val="28"/>
                <w:szCs w:val="28"/>
              </w:rPr>
            </w:pPr>
            <w:r w:rsidRPr="005A1F58">
              <w:rPr>
                <w:rFonts w:eastAsia="Times New Roman" w:cs="Times New Roman"/>
                <w:color w:val="0000FF"/>
                <w:sz w:val="28"/>
                <w:szCs w:val="28"/>
              </w:rPr>
              <w:t>4</w:t>
            </w:r>
          </w:p>
        </w:tc>
        <w:tc>
          <w:tcPr>
            <w:tcW w:w="1024" w:type="dxa"/>
            <w:vAlign w:val="center"/>
          </w:tcPr>
          <w:p w:rsidR="005A1F58" w:rsidRPr="005A1F58" w:rsidRDefault="005A1F58" w:rsidP="005A1F58">
            <w:pPr>
              <w:suppressLineNumbers/>
              <w:spacing w:beforeLines="60" w:before="144" w:after="60" w:line="240" w:lineRule="auto"/>
              <w:ind w:right="162"/>
              <w:jc w:val="center"/>
              <w:rPr>
                <w:rFonts w:eastAsia="Times New Roman" w:cs="Times New Roman"/>
                <w:color w:val="0000FF"/>
                <w:sz w:val="28"/>
                <w:szCs w:val="28"/>
              </w:rPr>
            </w:pPr>
          </w:p>
        </w:tc>
      </w:tr>
      <w:tr w:rsidR="005A1F58" w:rsidRPr="005A1F58" w:rsidTr="00A038B5">
        <w:tblPrEx>
          <w:tblCellMar>
            <w:top w:w="0" w:type="dxa"/>
            <w:bottom w:w="0" w:type="dxa"/>
          </w:tblCellMar>
        </w:tblPrEx>
        <w:trPr>
          <w:trHeight w:val="467"/>
          <w:jc w:val="center"/>
        </w:trPr>
        <w:tc>
          <w:tcPr>
            <w:tcW w:w="61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lastRenderedPageBreak/>
              <w:t>3</w:t>
            </w:r>
          </w:p>
        </w:tc>
        <w:tc>
          <w:tcPr>
            <w:tcW w:w="3980" w:type="dxa"/>
            <w:vAlign w:val="center"/>
          </w:tcPr>
          <w:p w:rsidR="005A1F58" w:rsidRPr="005A1F58" w:rsidRDefault="005A1F58" w:rsidP="005A1F58">
            <w:pPr>
              <w:spacing w:beforeLines="60" w:before="144" w:after="60" w:line="240" w:lineRule="auto"/>
              <w:rPr>
                <w:rFonts w:eastAsia="Times New Roman" w:cs="Times New Roman"/>
                <w:color w:val="0000FF"/>
                <w:sz w:val="28"/>
                <w:szCs w:val="28"/>
              </w:rPr>
            </w:pPr>
            <w:r w:rsidRPr="005A1F58">
              <w:rPr>
                <w:rFonts w:eastAsia="Times New Roman" w:cs="Times New Roman"/>
                <w:color w:val="0000FF"/>
                <w:sz w:val="28"/>
                <w:szCs w:val="28"/>
              </w:rPr>
              <w:t>Chương III. Chuyển biến pha và nhiệt luyện thép</w:t>
            </w:r>
          </w:p>
        </w:tc>
        <w:tc>
          <w:tcPr>
            <w:tcW w:w="851"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8</w:t>
            </w:r>
          </w:p>
        </w:tc>
        <w:tc>
          <w:tcPr>
            <w:tcW w:w="99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8</w:t>
            </w:r>
          </w:p>
        </w:tc>
        <w:tc>
          <w:tcPr>
            <w:tcW w:w="99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p>
        </w:tc>
        <w:tc>
          <w:tcPr>
            <w:tcW w:w="851" w:type="dxa"/>
            <w:vAlign w:val="center"/>
          </w:tcPr>
          <w:p w:rsidR="005A1F58" w:rsidRPr="005A1F58" w:rsidRDefault="005A1F58" w:rsidP="005A1F58">
            <w:pPr>
              <w:suppressLineNumbers/>
              <w:spacing w:beforeLines="60" w:before="144" w:after="60" w:line="240" w:lineRule="auto"/>
              <w:ind w:right="162"/>
              <w:jc w:val="center"/>
              <w:rPr>
                <w:rFonts w:eastAsia="Times New Roman" w:cs="Times New Roman"/>
                <w:color w:val="0000FF"/>
                <w:sz w:val="28"/>
                <w:szCs w:val="28"/>
              </w:rPr>
            </w:pPr>
            <w:r w:rsidRPr="005A1F58">
              <w:rPr>
                <w:rFonts w:eastAsia="Times New Roman" w:cs="Times New Roman"/>
                <w:color w:val="0000FF"/>
                <w:sz w:val="28"/>
                <w:szCs w:val="28"/>
              </w:rPr>
              <w:t>16</w:t>
            </w:r>
          </w:p>
        </w:tc>
        <w:tc>
          <w:tcPr>
            <w:tcW w:w="1024" w:type="dxa"/>
            <w:vAlign w:val="center"/>
          </w:tcPr>
          <w:p w:rsidR="005A1F58" w:rsidRPr="005A1F58" w:rsidRDefault="005A1F58" w:rsidP="005A1F58">
            <w:pPr>
              <w:suppressLineNumbers/>
              <w:spacing w:beforeLines="60" w:before="144" w:after="60" w:line="240" w:lineRule="auto"/>
              <w:ind w:right="162"/>
              <w:jc w:val="center"/>
              <w:rPr>
                <w:rFonts w:eastAsia="Times New Roman" w:cs="Times New Roman"/>
                <w:color w:val="0000FF"/>
                <w:sz w:val="28"/>
                <w:szCs w:val="28"/>
              </w:rPr>
            </w:pPr>
          </w:p>
        </w:tc>
      </w:tr>
      <w:tr w:rsidR="005A1F58" w:rsidRPr="005A1F58" w:rsidTr="00A038B5">
        <w:tblPrEx>
          <w:tblCellMar>
            <w:top w:w="0" w:type="dxa"/>
            <w:bottom w:w="0" w:type="dxa"/>
          </w:tblCellMar>
        </w:tblPrEx>
        <w:trPr>
          <w:trHeight w:val="467"/>
          <w:jc w:val="center"/>
        </w:trPr>
        <w:tc>
          <w:tcPr>
            <w:tcW w:w="61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4</w:t>
            </w:r>
          </w:p>
        </w:tc>
        <w:tc>
          <w:tcPr>
            <w:tcW w:w="3980" w:type="dxa"/>
            <w:vAlign w:val="center"/>
          </w:tcPr>
          <w:p w:rsidR="005A1F58" w:rsidRPr="005A1F58" w:rsidRDefault="005A1F58" w:rsidP="005A1F58">
            <w:pPr>
              <w:spacing w:beforeLines="60" w:before="144" w:after="60" w:line="240" w:lineRule="auto"/>
              <w:rPr>
                <w:rFonts w:eastAsia="Times New Roman" w:cs="Times New Roman"/>
                <w:color w:val="0000FF"/>
                <w:sz w:val="28"/>
                <w:szCs w:val="28"/>
              </w:rPr>
            </w:pPr>
            <w:r w:rsidRPr="005A1F58">
              <w:rPr>
                <w:rFonts w:eastAsia="Times New Roman" w:cs="Times New Roman"/>
                <w:color w:val="0000FF"/>
                <w:sz w:val="28"/>
                <w:szCs w:val="28"/>
              </w:rPr>
              <w:t>Chương IV. Vật liệu phi kim loại</w:t>
            </w:r>
          </w:p>
        </w:tc>
        <w:tc>
          <w:tcPr>
            <w:tcW w:w="851"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4</w:t>
            </w:r>
          </w:p>
        </w:tc>
        <w:tc>
          <w:tcPr>
            <w:tcW w:w="99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r w:rsidRPr="005A1F58">
              <w:rPr>
                <w:rFonts w:eastAsia="Times New Roman" w:cs="Times New Roman"/>
                <w:color w:val="0000FF"/>
                <w:sz w:val="28"/>
                <w:szCs w:val="28"/>
              </w:rPr>
              <w:t>4</w:t>
            </w:r>
          </w:p>
        </w:tc>
        <w:tc>
          <w:tcPr>
            <w:tcW w:w="992" w:type="dxa"/>
            <w:vAlign w:val="center"/>
          </w:tcPr>
          <w:p w:rsidR="005A1F58" w:rsidRPr="005A1F58" w:rsidRDefault="005A1F58" w:rsidP="005A1F58">
            <w:pPr>
              <w:spacing w:beforeLines="60" w:before="144" w:after="60" w:line="240" w:lineRule="auto"/>
              <w:jc w:val="center"/>
              <w:rPr>
                <w:rFonts w:eastAsia="Times New Roman" w:cs="Times New Roman"/>
                <w:color w:val="0000FF"/>
                <w:sz w:val="28"/>
                <w:szCs w:val="28"/>
              </w:rPr>
            </w:pPr>
          </w:p>
        </w:tc>
        <w:tc>
          <w:tcPr>
            <w:tcW w:w="851" w:type="dxa"/>
            <w:vAlign w:val="center"/>
          </w:tcPr>
          <w:p w:rsidR="005A1F58" w:rsidRPr="005A1F58" w:rsidRDefault="005A1F58" w:rsidP="005A1F58">
            <w:pPr>
              <w:suppressLineNumbers/>
              <w:spacing w:beforeLines="60" w:before="144" w:after="60" w:line="240" w:lineRule="auto"/>
              <w:ind w:right="162"/>
              <w:jc w:val="center"/>
              <w:rPr>
                <w:rFonts w:eastAsia="Times New Roman" w:cs="Times New Roman"/>
                <w:color w:val="0000FF"/>
                <w:sz w:val="28"/>
                <w:szCs w:val="28"/>
              </w:rPr>
            </w:pPr>
            <w:r w:rsidRPr="005A1F58">
              <w:rPr>
                <w:rFonts w:eastAsia="Times New Roman" w:cs="Times New Roman"/>
                <w:color w:val="0000FF"/>
                <w:sz w:val="28"/>
                <w:szCs w:val="28"/>
              </w:rPr>
              <w:t>8</w:t>
            </w:r>
          </w:p>
        </w:tc>
        <w:tc>
          <w:tcPr>
            <w:tcW w:w="1024" w:type="dxa"/>
            <w:vAlign w:val="center"/>
          </w:tcPr>
          <w:p w:rsidR="005A1F58" w:rsidRPr="005A1F58" w:rsidRDefault="005A1F58" w:rsidP="005A1F58">
            <w:pPr>
              <w:suppressLineNumbers/>
              <w:spacing w:beforeLines="60" w:before="144" w:after="60" w:line="240" w:lineRule="auto"/>
              <w:ind w:right="162"/>
              <w:jc w:val="center"/>
              <w:rPr>
                <w:rFonts w:eastAsia="Times New Roman" w:cs="Times New Roman"/>
                <w:color w:val="0000FF"/>
                <w:sz w:val="28"/>
                <w:szCs w:val="28"/>
              </w:rPr>
            </w:pPr>
          </w:p>
        </w:tc>
      </w:tr>
      <w:tr w:rsidR="005A1F58" w:rsidRPr="005A1F58" w:rsidTr="00A038B5">
        <w:tblPrEx>
          <w:tblCellMar>
            <w:top w:w="0" w:type="dxa"/>
            <w:bottom w:w="0" w:type="dxa"/>
          </w:tblCellMar>
        </w:tblPrEx>
        <w:trPr>
          <w:trHeight w:val="454"/>
          <w:jc w:val="center"/>
        </w:trPr>
        <w:tc>
          <w:tcPr>
            <w:tcW w:w="4592" w:type="dxa"/>
            <w:gridSpan w:val="2"/>
            <w:vAlign w:val="center"/>
          </w:tcPr>
          <w:p w:rsidR="005A1F58" w:rsidRPr="005A1F58" w:rsidRDefault="005A1F58" w:rsidP="005A1F58">
            <w:pPr>
              <w:spacing w:beforeLines="60" w:before="144" w:after="60" w:line="240" w:lineRule="auto"/>
              <w:jc w:val="center"/>
              <w:rPr>
                <w:rFonts w:eastAsia="Times New Roman" w:cs="Times New Roman"/>
                <w:b/>
                <w:color w:val="0000FF"/>
                <w:sz w:val="28"/>
                <w:szCs w:val="28"/>
              </w:rPr>
            </w:pPr>
            <w:r w:rsidRPr="005A1F58">
              <w:rPr>
                <w:rFonts w:eastAsia="Times New Roman" w:cs="Times New Roman"/>
                <w:b/>
                <w:color w:val="0000FF"/>
                <w:sz w:val="28"/>
                <w:szCs w:val="28"/>
              </w:rPr>
              <w:t>Tổng</w:t>
            </w:r>
          </w:p>
        </w:tc>
        <w:tc>
          <w:tcPr>
            <w:tcW w:w="851" w:type="dxa"/>
            <w:vAlign w:val="center"/>
          </w:tcPr>
          <w:p w:rsidR="005A1F58" w:rsidRPr="005A1F58" w:rsidRDefault="005A1F58" w:rsidP="005A1F58">
            <w:pPr>
              <w:spacing w:beforeLines="60" w:before="144" w:after="60" w:line="240" w:lineRule="auto"/>
              <w:jc w:val="center"/>
              <w:rPr>
                <w:rFonts w:eastAsia="Times New Roman" w:cs="Times New Roman"/>
                <w:b/>
                <w:color w:val="0000FF"/>
                <w:sz w:val="28"/>
                <w:szCs w:val="28"/>
              </w:rPr>
            </w:pPr>
            <w:r w:rsidRPr="005A1F58">
              <w:rPr>
                <w:rFonts w:eastAsia="Times New Roman" w:cs="Times New Roman"/>
                <w:b/>
                <w:color w:val="0000FF"/>
                <w:sz w:val="28"/>
                <w:szCs w:val="28"/>
              </w:rPr>
              <w:t>30</w:t>
            </w:r>
          </w:p>
        </w:tc>
        <w:tc>
          <w:tcPr>
            <w:tcW w:w="992" w:type="dxa"/>
            <w:vAlign w:val="center"/>
          </w:tcPr>
          <w:p w:rsidR="005A1F58" w:rsidRPr="005A1F58" w:rsidRDefault="005A1F58" w:rsidP="005A1F58">
            <w:pPr>
              <w:spacing w:beforeLines="60" w:before="144" w:after="60" w:line="240" w:lineRule="auto"/>
              <w:jc w:val="center"/>
              <w:rPr>
                <w:rFonts w:eastAsia="Times New Roman" w:cs="Times New Roman"/>
                <w:b/>
                <w:color w:val="0000FF"/>
                <w:sz w:val="28"/>
                <w:szCs w:val="28"/>
              </w:rPr>
            </w:pPr>
            <w:r w:rsidRPr="005A1F58">
              <w:rPr>
                <w:rFonts w:eastAsia="Times New Roman" w:cs="Times New Roman"/>
                <w:b/>
                <w:color w:val="0000FF"/>
                <w:sz w:val="28"/>
                <w:szCs w:val="28"/>
              </w:rPr>
              <w:t>28</w:t>
            </w:r>
          </w:p>
        </w:tc>
        <w:tc>
          <w:tcPr>
            <w:tcW w:w="992" w:type="dxa"/>
            <w:vAlign w:val="center"/>
          </w:tcPr>
          <w:p w:rsidR="005A1F58" w:rsidRPr="005A1F58" w:rsidRDefault="005A1F58" w:rsidP="005A1F58">
            <w:pPr>
              <w:spacing w:beforeLines="60" w:before="144" w:after="60" w:line="240" w:lineRule="auto"/>
              <w:jc w:val="center"/>
              <w:rPr>
                <w:rFonts w:eastAsia="Times New Roman" w:cs="Times New Roman"/>
                <w:b/>
                <w:color w:val="0000FF"/>
                <w:sz w:val="28"/>
                <w:szCs w:val="28"/>
              </w:rPr>
            </w:pPr>
            <w:r w:rsidRPr="005A1F58">
              <w:rPr>
                <w:rFonts w:eastAsia="Times New Roman" w:cs="Times New Roman"/>
                <w:b/>
                <w:color w:val="0000FF"/>
                <w:sz w:val="28"/>
                <w:szCs w:val="28"/>
              </w:rPr>
              <w:t>2</w:t>
            </w:r>
          </w:p>
        </w:tc>
        <w:tc>
          <w:tcPr>
            <w:tcW w:w="851" w:type="dxa"/>
            <w:vAlign w:val="center"/>
          </w:tcPr>
          <w:p w:rsidR="005A1F58" w:rsidRPr="005A1F58" w:rsidRDefault="005A1F58" w:rsidP="005A1F58">
            <w:pPr>
              <w:suppressLineNumbers/>
              <w:spacing w:beforeLines="60" w:before="144" w:after="60" w:line="240" w:lineRule="auto"/>
              <w:ind w:right="162"/>
              <w:jc w:val="center"/>
              <w:rPr>
                <w:rFonts w:eastAsia="Times New Roman" w:cs="Times New Roman"/>
                <w:b/>
                <w:color w:val="0000FF"/>
                <w:sz w:val="28"/>
                <w:szCs w:val="28"/>
              </w:rPr>
            </w:pPr>
            <w:r w:rsidRPr="005A1F58">
              <w:rPr>
                <w:rFonts w:eastAsia="Times New Roman" w:cs="Times New Roman"/>
                <w:b/>
                <w:color w:val="0000FF"/>
                <w:sz w:val="28"/>
                <w:szCs w:val="28"/>
              </w:rPr>
              <w:t>60</w:t>
            </w:r>
          </w:p>
        </w:tc>
        <w:tc>
          <w:tcPr>
            <w:tcW w:w="1024" w:type="dxa"/>
            <w:vAlign w:val="center"/>
          </w:tcPr>
          <w:p w:rsidR="005A1F58" w:rsidRPr="005A1F58" w:rsidRDefault="005A1F58" w:rsidP="005A1F58">
            <w:pPr>
              <w:suppressLineNumbers/>
              <w:spacing w:beforeLines="60" w:before="144" w:after="60" w:line="240" w:lineRule="auto"/>
              <w:ind w:right="162"/>
              <w:jc w:val="center"/>
              <w:rPr>
                <w:rFonts w:eastAsia="Times New Roman" w:cs="Times New Roman"/>
                <w:b/>
                <w:color w:val="0000FF"/>
                <w:sz w:val="28"/>
                <w:szCs w:val="28"/>
              </w:rPr>
            </w:pPr>
          </w:p>
        </w:tc>
      </w:tr>
    </w:tbl>
    <w:p w:rsidR="005A1F58" w:rsidRPr="005A1F58" w:rsidRDefault="005A1F58" w:rsidP="005A1F58">
      <w:pPr>
        <w:spacing w:after="0" w:line="240" w:lineRule="auto"/>
        <w:rPr>
          <w:rFonts w:eastAsia="Times New Roman" w:cs="Times New Roman"/>
          <w:b/>
          <w:color w:val="0000FF"/>
          <w:sz w:val="28"/>
          <w:szCs w:val="28"/>
        </w:rPr>
      </w:pPr>
    </w:p>
    <w:p w:rsidR="005A1F58" w:rsidRPr="005A1F58" w:rsidRDefault="005A1F58" w:rsidP="005A1F58">
      <w:pPr>
        <w:spacing w:before="120" w:after="120" w:line="240" w:lineRule="auto"/>
        <w:rPr>
          <w:rFonts w:eastAsia="Times New Roman" w:cs="Times New Roman"/>
          <w:b/>
          <w:bCs/>
          <w:color w:val="0000FF"/>
          <w:sz w:val="28"/>
          <w:szCs w:val="28"/>
        </w:rPr>
      </w:pPr>
      <w:r w:rsidRPr="005A1F58">
        <w:rPr>
          <w:rFonts w:eastAsia="Times New Roman" w:cs="Times New Roman"/>
          <w:b/>
          <w:color w:val="0000FF"/>
          <w:sz w:val="28"/>
          <w:szCs w:val="28"/>
        </w:rPr>
        <w:t>Chương I. Cấu tạo kim loại và hợp kim</w:t>
      </w:r>
    </w:p>
    <w:p w:rsidR="005A1F58" w:rsidRPr="005A1F58" w:rsidRDefault="005A1F58" w:rsidP="005A1F58">
      <w:pPr>
        <w:tabs>
          <w:tab w:val="left" w:pos="567"/>
        </w:tabs>
        <w:spacing w:before="120" w:after="120" w:line="240" w:lineRule="auto"/>
        <w:ind w:left="567"/>
        <w:rPr>
          <w:rFonts w:eastAsia="Times New Roman" w:cs="Times New Roman"/>
          <w:color w:val="0000FF"/>
          <w:sz w:val="28"/>
          <w:szCs w:val="28"/>
        </w:rPr>
      </w:pPr>
      <w:r w:rsidRPr="005A1F58">
        <w:rPr>
          <w:rFonts w:eastAsia="Times New Roman" w:cs="Times New Roman"/>
          <w:bCs/>
          <w:color w:val="0000FF"/>
          <w:sz w:val="28"/>
          <w:szCs w:val="28"/>
          <w:lang w:val="de-DE"/>
        </w:rPr>
        <w:t>1.1 Cấu</w:t>
      </w:r>
      <w:r w:rsidRPr="005A1F58">
        <w:rPr>
          <w:rFonts w:eastAsia="Times New Roman" w:cs="Times New Roman"/>
          <w:color w:val="0000FF"/>
          <w:sz w:val="28"/>
          <w:szCs w:val="28"/>
        </w:rPr>
        <w:t xml:space="preserve"> tạo mạng tinh thể của kim loại nguyên chất</w:t>
      </w:r>
    </w:p>
    <w:p w:rsidR="005A1F58" w:rsidRPr="005A1F58" w:rsidRDefault="005A1F58" w:rsidP="005A1F58">
      <w:pPr>
        <w:tabs>
          <w:tab w:val="left" w:pos="567"/>
        </w:tabs>
        <w:spacing w:before="120" w:after="120" w:line="240" w:lineRule="auto"/>
        <w:ind w:left="1134"/>
        <w:jc w:val="both"/>
        <w:rPr>
          <w:rFonts w:eastAsia="Times New Roman" w:cs="Times New Roman"/>
          <w:color w:val="0000FF"/>
          <w:sz w:val="28"/>
          <w:szCs w:val="28"/>
        </w:rPr>
      </w:pPr>
      <w:r w:rsidRPr="005A1F58">
        <w:rPr>
          <w:rFonts w:eastAsia="Times New Roman" w:cs="Times New Roman"/>
          <w:color w:val="0000FF"/>
          <w:sz w:val="28"/>
          <w:szCs w:val="28"/>
        </w:rPr>
        <w:t>1.1.1 Khái niệm và đặc điểm của kim loại</w:t>
      </w:r>
    </w:p>
    <w:p w:rsidR="005A1F58" w:rsidRPr="005A1F58" w:rsidRDefault="005A1F58" w:rsidP="005A1F58">
      <w:pPr>
        <w:tabs>
          <w:tab w:val="left" w:pos="567"/>
        </w:tabs>
        <w:spacing w:before="120" w:after="120" w:line="240" w:lineRule="auto"/>
        <w:ind w:left="1134"/>
        <w:jc w:val="both"/>
        <w:rPr>
          <w:rFonts w:eastAsia="Times New Roman" w:cs="Times New Roman"/>
          <w:color w:val="0000FF"/>
          <w:sz w:val="28"/>
          <w:szCs w:val="28"/>
        </w:rPr>
      </w:pPr>
      <w:r w:rsidRPr="005A1F58">
        <w:rPr>
          <w:rFonts w:eastAsia="Times New Roman" w:cs="Times New Roman"/>
          <w:color w:val="0000FF"/>
          <w:sz w:val="28"/>
          <w:szCs w:val="28"/>
        </w:rPr>
        <w:t>1.1.2 Cấu tạo tinh thể lý tưởng của kim loại</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1.1.3 Cấu tạo tinh thể thực của kim loại</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1.1.4 Các phương pháp nghiên cứu kim loại và hợp kim</w:t>
      </w:r>
    </w:p>
    <w:p w:rsidR="005A1F58" w:rsidRPr="005A1F58" w:rsidRDefault="005A1F58" w:rsidP="005A1F58">
      <w:pPr>
        <w:tabs>
          <w:tab w:val="left" w:pos="567"/>
        </w:tabs>
        <w:spacing w:before="120" w:after="120" w:line="240" w:lineRule="auto"/>
        <w:jc w:val="both"/>
        <w:rPr>
          <w:rFonts w:eastAsia="Times New Roman" w:cs="Times New Roman"/>
          <w:color w:val="0000FF"/>
          <w:sz w:val="28"/>
          <w:szCs w:val="28"/>
        </w:rPr>
      </w:pPr>
      <w:r w:rsidRPr="005A1F58">
        <w:rPr>
          <w:rFonts w:eastAsia="Times New Roman" w:cs="Times New Roman"/>
          <w:color w:val="0000FF"/>
          <w:sz w:val="28"/>
          <w:szCs w:val="28"/>
        </w:rPr>
        <w:tab/>
        <w:t>1. 2 Sự kết tinh của kim loại</w:t>
      </w:r>
    </w:p>
    <w:p w:rsidR="005A1F58" w:rsidRPr="005A1F58" w:rsidRDefault="005A1F58" w:rsidP="005A1F58">
      <w:pPr>
        <w:tabs>
          <w:tab w:val="left" w:pos="567"/>
        </w:tabs>
        <w:spacing w:before="120" w:after="120" w:line="240" w:lineRule="auto"/>
        <w:ind w:left="1134"/>
        <w:jc w:val="both"/>
        <w:rPr>
          <w:rFonts w:eastAsia="Times New Roman" w:cs="Times New Roman"/>
          <w:color w:val="0000FF"/>
          <w:sz w:val="28"/>
          <w:szCs w:val="28"/>
        </w:rPr>
      </w:pPr>
      <w:r w:rsidRPr="005A1F58">
        <w:rPr>
          <w:rFonts w:eastAsia="Times New Roman" w:cs="Times New Roman"/>
          <w:color w:val="0000FF"/>
          <w:sz w:val="28"/>
          <w:szCs w:val="28"/>
        </w:rPr>
        <w:t>1.2.1 Sự hình thành mầm tinh thể trong kim loại lỏng</w:t>
      </w:r>
    </w:p>
    <w:p w:rsidR="005A1F58" w:rsidRPr="005A1F58" w:rsidRDefault="005A1F58" w:rsidP="005A1F58">
      <w:pPr>
        <w:tabs>
          <w:tab w:val="left" w:pos="567"/>
        </w:tabs>
        <w:spacing w:before="120" w:after="120" w:line="240" w:lineRule="auto"/>
        <w:ind w:left="1134"/>
        <w:rPr>
          <w:rFonts w:eastAsia="Times New Roman" w:cs="Times New Roman"/>
          <w:color w:val="0000FF"/>
          <w:sz w:val="28"/>
          <w:szCs w:val="28"/>
        </w:rPr>
      </w:pPr>
      <w:r w:rsidRPr="005A1F58">
        <w:rPr>
          <w:rFonts w:eastAsia="Times New Roman" w:cs="Times New Roman"/>
          <w:color w:val="0000FF"/>
          <w:sz w:val="28"/>
          <w:szCs w:val="28"/>
        </w:rPr>
        <w:t>1.2.2 Quá trình phát triển mầm</w:t>
      </w:r>
    </w:p>
    <w:p w:rsidR="005A1F58" w:rsidRPr="005A1F58" w:rsidRDefault="005A1F58" w:rsidP="005A1F58">
      <w:pPr>
        <w:tabs>
          <w:tab w:val="left" w:pos="567"/>
        </w:tabs>
        <w:spacing w:before="120" w:after="120" w:line="240" w:lineRule="auto"/>
        <w:ind w:left="1134"/>
        <w:rPr>
          <w:rFonts w:eastAsia="Times New Roman" w:cs="Times New Roman"/>
          <w:color w:val="0000FF"/>
          <w:sz w:val="28"/>
          <w:szCs w:val="28"/>
        </w:rPr>
      </w:pPr>
      <w:r w:rsidRPr="005A1F58">
        <w:rPr>
          <w:rFonts w:eastAsia="Times New Roman" w:cs="Times New Roman"/>
          <w:color w:val="0000FF"/>
          <w:sz w:val="28"/>
          <w:szCs w:val="28"/>
        </w:rPr>
        <w:t>1.2.3 Kích thước hạt tinh thể khi đúc</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1.2.4 Đặc điểm tổ chức thỏi đúc</w:t>
      </w:r>
    </w:p>
    <w:p w:rsidR="005A1F58" w:rsidRPr="005A1F58" w:rsidRDefault="005A1F58" w:rsidP="005A1F58">
      <w:pPr>
        <w:tabs>
          <w:tab w:val="left" w:pos="567"/>
        </w:tabs>
        <w:spacing w:before="120" w:after="120" w:line="240" w:lineRule="auto"/>
        <w:jc w:val="both"/>
        <w:rPr>
          <w:rFonts w:eastAsia="Times New Roman" w:cs="Times New Roman"/>
          <w:caps/>
          <w:color w:val="0000FF"/>
          <w:sz w:val="28"/>
          <w:szCs w:val="28"/>
        </w:rPr>
      </w:pPr>
      <w:r w:rsidRPr="005A1F58">
        <w:rPr>
          <w:rFonts w:eastAsia="Times New Roman" w:cs="Times New Roman"/>
          <w:color w:val="0000FF"/>
          <w:sz w:val="28"/>
          <w:szCs w:val="28"/>
        </w:rPr>
        <w:tab/>
        <w:t>1.3 Khái niệm cơ bản về hợp kim</w:t>
      </w:r>
    </w:p>
    <w:p w:rsidR="005A1F58" w:rsidRPr="005A1F58" w:rsidRDefault="005A1F58" w:rsidP="005A1F58">
      <w:pPr>
        <w:tabs>
          <w:tab w:val="left" w:pos="567"/>
        </w:tabs>
        <w:spacing w:before="120" w:after="120" w:line="240" w:lineRule="auto"/>
        <w:ind w:left="1134"/>
        <w:jc w:val="both"/>
        <w:rPr>
          <w:rFonts w:eastAsia="Times New Roman" w:cs="Times New Roman"/>
          <w:color w:val="0000FF"/>
          <w:sz w:val="28"/>
          <w:szCs w:val="28"/>
        </w:rPr>
      </w:pPr>
      <w:r w:rsidRPr="005A1F58">
        <w:rPr>
          <w:rFonts w:eastAsia="Times New Roman" w:cs="Times New Roman"/>
          <w:color w:val="0000FF"/>
          <w:sz w:val="28"/>
          <w:szCs w:val="28"/>
        </w:rPr>
        <w:t xml:space="preserve">1.3.1 Những khái niệm cơ bản </w:t>
      </w:r>
    </w:p>
    <w:p w:rsidR="005A1F58" w:rsidRPr="005A1F58" w:rsidRDefault="005A1F58" w:rsidP="005A1F58">
      <w:pPr>
        <w:tabs>
          <w:tab w:val="left" w:pos="567"/>
        </w:tabs>
        <w:spacing w:before="120" w:after="120" w:line="240" w:lineRule="auto"/>
        <w:ind w:left="1134"/>
        <w:jc w:val="both"/>
        <w:rPr>
          <w:rFonts w:eastAsia="Times New Roman" w:cs="Times New Roman"/>
          <w:color w:val="0000FF"/>
          <w:sz w:val="28"/>
          <w:szCs w:val="28"/>
        </w:rPr>
      </w:pPr>
      <w:r w:rsidRPr="005A1F58">
        <w:rPr>
          <w:rFonts w:eastAsia="Times New Roman" w:cs="Times New Roman"/>
          <w:color w:val="0000FF"/>
          <w:sz w:val="28"/>
          <w:szCs w:val="28"/>
        </w:rPr>
        <w:t>1.3.2 Các dạng tổ chức của hợp kim</w:t>
      </w:r>
    </w:p>
    <w:p w:rsidR="005A1F58" w:rsidRPr="005A1F58" w:rsidRDefault="005A1F58" w:rsidP="005A1F58">
      <w:pPr>
        <w:tabs>
          <w:tab w:val="left" w:pos="567"/>
        </w:tabs>
        <w:spacing w:before="120" w:after="120" w:line="240" w:lineRule="auto"/>
        <w:ind w:left="1134"/>
        <w:jc w:val="both"/>
        <w:rPr>
          <w:rFonts w:eastAsia="Times New Roman" w:cs="Times New Roman"/>
          <w:color w:val="0000FF"/>
          <w:sz w:val="28"/>
          <w:szCs w:val="28"/>
        </w:rPr>
      </w:pPr>
      <w:r w:rsidRPr="005A1F58">
        <w:rPr>
          <w:rFonts w:eastAsia="Times New Roman" w:cs="Times New Roman"/>
          <w:color w:val="0000FF"/>
          <w:sz w:val="28"/>
          <w:szCs w:val="28"/>
        </w:rPr>
        <w:t>1.3.3 Giản đồ pha của hợp kim</w:t>
      </w:r>
    </w:p>
    <w:p w:rsidR="005A1F58" w:rsidRPr="005A1F58" w:rsidRDefault="005A1F58" w:rsidP="005A1F58">
      <w:pPr>
        <w:spacing w:before="120" w:after="120" w:line="240" w:lineRule="auto"/>
        <w:rPr>
          <w:rFonts w:eastAsia="Times New Roman" w:cs="Times New Roman"/>
          <w:b/>
          <w:bCs/>
          <w:color w:val="0000FF"/>
          <w:sz w:val="28"/>
          <w:szCs w:val="28"/>
        </w:rPr>
      </w:pPr>
      <w:r w:rsidRPr="005A1F58">
        <w:rPr>
          <w:rFonts w:eastAsia="Times New Roman" w:cs="Times New Roman"/>
          <w:b/>
          <w:color w:val="0000FF"/>
          <w:sz w:val="28"/>
          <w:szCs w:val="28"/>
        </w:rPr>
        <w:t>Chương II. Vật liệu kim loại</w:t>
      </w:r>
      <w:r w:rsidRPr="005A1F58">
        <w:rPr>
          <w:rFonts w:eastAsia="Times New Roman" w:cs="Times New Roman"/>
          <w:b/>
          <w:color w:val="0000FF"/>
          <w:sz w:val="28"/>
          <w:szCs w:val="28"/>
        </w:rPr>
        <w:tab/>
      </w:r>
    </w:p>
    <w:p w:rsidR="005A1F58" w:rsidRPr="005A1F58" w:rsidRDefault="005A1F58" w:rsidP="005A1F58">
      <w:pPr>
        <w:numPr>
          <w:ilvl w:val="1"/>
          <w:numId w:val="3"/>
        </w:numPr>
        <w:tabs>
          <w:tab w:val="left" w:pos="993"/>
        </w:tabs>
        <w:spacing w:before="120" w:after="120" w:line="240" w:lineRule="auto"/>
        <w:jc w:val="both"/>
        <w:rPr>
          <w:rFonts w:eastAsia="Times New Roman" w:cs="Times New Roman"/>
          <w:caps/>
          <w:color w:val="0000FF"/>
          <w:sz w:val="28"/>
          <w:szCs w:val="28"/>
        </w:rPr>
      </w:pPr>
      <w:r w:rsidRPr="005A1F58">
        <w:rPr>
          <w:rFonts w:eastAsia="Times New Roman" w:cs="Times New Roman"/>
          <w:color w:val="0000FF"/>
          <w:sz w:val="28"/>
          <w:szCs w:val="28"/>
        </w:rPr>
        <w:t>Hợp kim sắt – Cacbon (Fe-C)</w:t>
      </w:r>
    </w:p>
    <w:p w:rsidR="005A1F58" w:rsidRPr="005A1F58" w:rsidRDefault="005A1F58" w:rsidP="005A1F58">
      <w:pPr>
        <w:tabs>
          <w:tab w:val="left" w:pos="709"/>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r>
      <w:r w:rsidRPr="005A1F58">
        <w:rPr>
          <w:rFonts w:eastAsia="Times New Roman" w:cs="Times New Roman"/>
          <w:color w:val="0000FF"/>
          <w:sz w:val="28"/>
          <w:szCs w:val="28"/>
        </w:rPr>
        <w:tab/>
        <w:t>2.4.1 Giản đồ trạng thái hợp kim sắt – cacbon</w:t>
      </w:r>
    </w:p>
    <w:p w:rsidR="005A1F58" w:rsidRPr="005A1F58" w:rsidRDefault="005A1F58" w:rsidP="005A1F58">
      <w:pPr>
        <w:tabs>
          <w:tab w:val="left" w:pos="567"/>
        </w:tabs>
        <w:spacing w:before="120" w:after="120" w:line="240" w:lineRule="auto"/>
        <w:ind w:left="1134"/>
        <w:jc w:val="both"/>
        <w:rPr>
          <w:rFonts w:eastAsia="Times New Roman" w:cs="Times New Roman"/>
          <w:color w:val="0000FF"/>
          <w:sz w:val="28"/>
          <w:szCs w:val="28"/>
        </w:rPr>
      </w:pPr>
      <w:r w:rsidRPr="005A1F58">
        <w:rPr>
          <w:rFonts w:eastAsia="Times New Roman" w:cs="Times New Roman"/>
          <w:color w:val="0000FF"/>
          <w:sz w:val="28"/>
          <w:szCs w:val="28"/>
        </w:rPr>
        <w:t xml:space="preserve">2.4.2 Thép cacbon </w:t>
      </w:r>
    </w:p>
    <w:p w:rsidR="005A1F58" w:rsidRPr="005A1F58" w:rsidRDefault="005A1F58" w:rsidP="005A1F58">
      <w:pPr>
        <w:tabs>
          <w:tab w:val="left" w:pos="567"/>
        </w:tabs>
        <w:spacing w:before="120" w:after="120" w:line="240" w:lineRule="auto"/>
        <w:ind w:left="1134"/>
        <w:jc w:val="both"/>
        <w:rPr>
          <w:rFonts w:eastAsia="Times New Roman" w:cs="Times New Roman"/>
          <w:color w:val="0000FF"/>
          <w:sz w:val="28"/>
          <w:szCs w:val="28"/>
        </w:rPr>
      </w:pPr>
      <w:r w:rsidRPr="005A1F58">
        <w:rPr>
          <w:rFonts w:eastAsia="Times New Roman" w:cs="Times New Roman"/>
          <w:color w:val="0000FF"/>
          <w:sz w:val="28"/>
          <w:szCs w:val="28"/>
        </w:rPr>
        <w:t>2.4.3 Gang</w:t>
      </w:r>
    </w:p>
    <w:p w:rsidR="005A1F58" w:rsidRPr="005A1F58" w:rsidRDefault="005A1F58" w:rsidP="005A1F58">
      <w:pPr>
        <w:tabs>
          <w:tab w:val="left" w:pos="567"/>
        </w:tabs>
        <w:spacing w:before="120" w:after="120" w:line="240" w:lineRule="auto"/>
        <w:ind w:left="284" w:hanging="284"/>
        <w:jc w:val="both"/>
        <w:rPr>
          <w:rFonts w:eastAsia="Times New Roman" w:cs="Times New Roman"/>
          <w:caps/>
          <w:color w:val="0000FF"/>
          <w:sz w:val="28"/>
          <w:szCs w:val="28"/>
        </w:rPr>
      </w:pPr>
      <w:r w:rsidRPr="005A1F58">
        <w:rPr>
          <w:rFonts w:eastAsia="Times New Roman" w:cs="Times New Roman"/>
          <w:color w:val="0000FF"/>
          <w:sz w:val="28"/>
          <w:szCs w:val="28"/>
        </w:rPr>
        <w:tab/>
      </w:r>
      <w:r w:rsidRPr="005A1F58">
        <w:rPr>
          <w:rFonts w:eastAsia="Times New Roman" w:cs="Times New Roman"/>
          <w:color w:val="0000FF"/>
          <w:sz w:val="28"/>
          <w:szCs w:val="28"/>
        </w:rPr>
        <w:tab/>
        <w:t>2.5 Thép hợp kim</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 xml:space="preserve">2.5.1 Khái niệm </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2.5.2 Các loại thép hợp kim thông dụng</w:t>
      </w:r>
    </w:p>
    <w:p w:rsidR="005A1F58" w:rsidRPr="005A1F58" w:rsidRDefault="005A1F58" w:rsidP="005A1F58">
      <w:pPr>
        <w:tabs>
          <w:tab w:val="left" w:pos="567"/>
        </w:tabs>
        <w:spacing w:before="120" w:after="120" w:line="240" w:lineRule="auto"/>
        <w:jc w:val="both"/>
        <w:rPr>
          <w:rFonts w:eastAsia="Times New Roman" w:cs="Times New Roman"/>
          <w:caps/>
          <w:color w:val="0000FF"/>
          <w:sz w:val="28"/>
          <w:szCs w:val="28"/>
        </w:rPr>
      </w:pPr>
      <w:r w:rsidRPr="005A1F58">
        <w:rPr>
          <w:rFonts w:eastAsia="Times New Roman" w:cs="Times New Roman"/>
          <w:color w:val="0000FF"/>
          <w:sz w:val="28"/>
          <w:szCs w:val="28"/>
        </w:rPr>
        <w:tab/>
        <w:t>2. 6 Kim loại màu và hợp kim của chúng</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lastRenderedPageBreak/>
        <w:tab/>
        <w:t>2.6.1 Nhôm và hợp kim nhôm</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2.6.2 Đồng và hợp kim đồng</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2.6.3 Kẽm và hợp kim kẽm</w:t>
      </w:r>
    </w:p>
    <w:p w:rsidR="005A1F58" w:rsidRPr="005A1F58" w:rsidRDefault="005A1F58" w:rsidP="005A1F58">
      <w:pPr>
        <w:tabs>
          <w:tab w:val="left" w:pos="567"/>
          <w:tab w:val="left" w:pos="1134"/>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2.6.4 Hợp kim ổ trượt</w:t>
      </w:r>
    </w:p>
    <w:p w:rsidR="005A1F58" w:rsidRPr="005A1F58" w:rsidRDefault="005A1F58" w:rsidP="005A1F58">
      <w:pPr>
        <w:spacing w:before="120" w:after="120" w:line="240" w:lineRule="auto"/>
        <w:rPr>
          <w:rFonts w:eastAsia="Times New Roman" w:cs="Times New Roman"/>
          <w:b/>
          <w:bCs/>
          <w:color w:val="0000FF"/>
          <w:sz w:val="28"/>
          <w:szCs w:val="28"/>
        </w:rPr>
      </w:pPr>
      <w:r w:rsidRPr="005A1F58">
        <w:rPr>
          <w:rFonts w:eastAsia="Times New Roman" w:cs="Times New Roman"/>
          <w:b/>
          <w:color w:val="0000FF"/>
          <w:sz w:val="28"/>
          <w:szCs w:val="28"/>
        </w:rPr>
        <w:t>Chương III. Chuyển biến pha và nhiệt luyện thép</w:t>
      </w:r>
    </w:p>
    <w:p w:rsidR="005A1F58" w:rsidRPr="005A1F58" w:rsidRDefault="005A1F58" w:rsidP="005A1F58">
      <w:pPr>
        <w:tabs>
          <w:tab w:val="left" w:pos="567"/>
        </w:tabs>
        <w:spacing w:before="120" w:after="120" w:line="240" w:lineRule="auto"/>
        <w:jc w:val="both"/>
        <w:rPr>
          <w:rFonts w:eastAsia="Times New Roman" w:cs="Times New Roman"/>
          <w:caps/>
          <w:color w:val="0000FF"/>
          <w:sz w:val="28"/>
          <w:szCs w:val="28"/>
        </w:rPr>
      </w:pPr>
      <w:r w:rsidRPr="005A1F58">
        <w:rPr>
          <w:rFonts w:eastAsia="Times New Roman" w:cs="Times New Roman"/>
          <w:color w:val="0000FF"/>
          <w:sz w:val="28"/>
          <w:szCs w:val="28"/>
        </w:rPr>
        <w:tab/>
        <w:t>3.7 Khái niệm về nhiệt luyện thép</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3.7.1 Tác dụng của nhiệt luyện trong chế tạo cơ khí</w:t>
      </w:r>
    </w:p>
    <w:p w:rsidR="005A1F58" w:rsidRPr="005A1F58" w:rsidRDefault="005A1F58" w:rsidP="005A1F58">
      <w:pPr>
        <w:tabs>
          <w:tab w:val="left" w:pos="567"/>
        </w:tabs>
        <w:spacing w:before="120" w:after="120" w:line="240" w:lineRule="auto"/>
        <w:ind w:left="567"/>
        <w:jc w:val="both"/>
        <w:rPr>
          <w:rFonts w:eastAsia="Times New Roman" w:cs="Times New Roman"/>
          <w:bCs/>
          <w:color w:val="0000FF"/>
          <w:sz w:val="28"/>
          <w:szCs w:val="28"/>
        </w:rPr>
      </w:pPr>
      <w:r w:rsidRPr="005A1F58">
        <w:rPr>
          <w:rFonts w:eastAsia="Times New Roman" w:cs="Times New Roman"/>
          <w:bCs/>
          <w:color w:val="0000FF"/>
          <w:sz w:val="28"/>
          <w:szCs w:val="28"/>
        </w:rPr>
        <w:tab/>
        <w:t>3.7.2 Các chuyển biến xảy ra khi nung nóng thép</w:t>
      </w:r>
    </w:p>
    <w:p w:rsidR="005A1F58" w:rsidRPr="005A1F58" w:rsidRDefault="005A1F58" w:rsidP="005A1F58">
      <w:pPr>
        <w:tabs>
          <w:tab w:val="left" w:pos="567"/>
          <w:tab w:val="left" w:pos="1134"/>
        </w:tabs>
        <w:spacing w:before="120" w:after="120" w:line="240" w:lineRule="auto"/>
        <w:ind w:left="567"/>
        <w:jc w:val="both"/>
        <w:rPr>
          <w:rFonts w:eastAsia="Times New Roman" w:cs="Times New Roman"/>
          <w:bCs/>
          <w:color w:val="0000FF"/>
          <w:sz w:val="28"/>
          <w:szCs w:val="28"/>
        </w:rPr>
      </w:pPr>
      <w:r w:rsidRPr="005A1F58">
        <w:rPr>
          <w:rFonts w:eastAsia="Times New Roman" w:cs="Times New Roman"/>
          <w:bCs/>
          <w:color w:val="0000FF"/>
          <w:sz w:val="28"/>
          <w:szCs w:val="28"/>
        </w:rPr>
        <w:tab/>
        <w:t>3.7.3 Các chuyển biến của austenit khi làm nguội chậm</w:t>
      </w:r>
    </w:p>
    <w:p w:rsidR="005A1F58" w:rsidRPr="005A1F58" w:rsidRDefault="005A1F58" w:rsidP="005A1F58">
      <w:pPr>
        <w:tabs>
          <w:tab w:val="left" w:pos="567"/>
          <w:tab w:val="left" w:pos="1134"/>
        </w:tabs>
        <w:spacing w:before="120" w:after="120" w:line="240" w:lineRule="auto"/>
        <w:ind w:left="567"/>
        <w:jc w:val="both"/>
        <w:rPr>
          <w:rFonts w:eastAsia="Times New Roman" w:cs="Times New Roman"/>
          <w:bCs/>
          <w:color w:val="0000FF"/>
          <w:sz w:val="28"/>
          <w:szCs w:val="28"/>
        </w:rPr>
      </w:pPr>
      <w:r w:rsidRPr="005A1F58">
        <w:rPr>
          <w:rFonts w:eastAsia="Times New Roman" w:cs="Times New Roman"/>
          <w:bCs/>
          <w:color w:val="0000FF"/>
          <w:sz w:val="28"/>
          <w:szCs w:val="28"/>
        </w:rPr>
        <w:tab/>
        <w:t>3.7.4 Các chuyển biến của austenit khi làm nguội nhanh</w:t>
      </w:r>
    </w:p>
    <w:p w:rsidR="005A1F58" w:rsidRPr="005A1F58" w:rsidRDefault="005A1F58" w:rsidP="005A1F58">
      <w:pPr>
        <w:tabs>
          <w:tab w:val="left" w:pos="567"/>
        </w:tabs>
        <w:spacing w:before="120" w:after="120" w:line="240" w:lineRule="auto"/>
        <w:jc w:val="both"/>
        <w:rPr>
          <w:rFonts w:eastAsia="Times New Roman" w:cs="Times New Roman"/>
          <w:caps/>
          <w:color w:val="0000FF"/>
          <w:sz w:val="28"/>
          <w:szCs w:val="28"/>
        </w:rPr>
      </w:pPr>
      <w:r w:rsidRPr="005A1F58">
        <w:rPr>
          <w:rFonts w:eastAsia="Times New Roman" w:cs="Times New Roman"/>
          <w:color w:val="0000FF"/>
          <w:sz w:val="28"/>
          <w:szCs w:val="28"/>
        </w:rPr>
        <w:tab/>
        <w:t>3.8 Ủ và thường hóa thép</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3.8.1 Ủ thép</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3.8.2 Thường hóa thép</w:t>
      </w:r>
    </w:p>
    <w:p w:rsidR="005A1F58" w:rsidRPr="005A1F58" w:rsidRDefault="005A1F58" w:rsidP="005A1F58">
      <w:pPr>
        <w:tabs>
          <w:tab w:val="left" w:pos="567"/>
        </w:tabs>
        <w:spacing w:before="120" w:after="120" w:line="240" w:lineRule="auto"/>
        <w:ind w:left="34"/>
        <w:jc w:val="both"/>
        <w:rPr>
          <w:rFonts w:eastAsia="Times New Roman" w:cs="Times New Roman"/>
          <w:color w:val="0000FF"/>
          <w:sz w:val="28"/>
          <w:szCs w:val="28"/>
        </w:rPr>
      </w:pPr>
      <w:r w:rsidRPr="005A1F58">
        <w:rPr>
          <w:rFonts w:eastAsia="Times New Roman" w:cs="Times New Roman"/>
          <w:color w:val="0000FF"/>
          <w:sz w:val="28"/>
          <w:szCs w:val="28"/>
        </w:rPr>
        <w:tab/>
        <w:t>3.9 Tôi thép và ram thép</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3.9.1 Tôi thép</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3.9.2 Ram thép</w:t>
      </w:r>
    </w:p>
    <w:p w:rsidR="005A1F58" w:rsidRPr="005A1F58" w:rsidRDefault="005A1F58" w:rsidP="005A1F58">
      <w:pPr>
        <w:tabs>
          <w:tab w:val="left" w:pos="567"/>
          <w:tab w:val="left" w:pos="1134"/>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3.9.3 Các khuyết tật xảy ra khi nhiệt luyện thép</w:t>
      </w:r>
    </w:p>
    <w:p w:rsidR="005A1F58" w:rsidRPr="005A1F58" w:rsidRDefault="005A1F58" w:rsidP="005A1F58">
      <w:pPr>
        <w:tabs>
          <w:tab w:val="left" w:pos="567"/>
        </w:tabs>
        <w:spacing w:before="120" w:after="120" w:line="240" w:lineRule="auto"/>
        <w:ind w:left="34"/>
        <w:jc w:val="both"/>
        <w:rPr>
          <w:rFonts w:eastAsia="Times New Roman" w:cs="Times New Roman"/>
          <w:caps/>
          <w:color w:val="0000FF"/>
          <w:sz w:val="28"/>
          <w:szCs w:val="28"/>
        </w:rPr>
      </w:pPr>
      <w:r w:rsidRPr="005A1F58">
        <w:rPr>
          <w:rFonts w:eastAsia="Times New Roman" w:cs="Times New Roman"/>
          <w:color w:val="0000FF"/>
          <w:sz w:val="28"/>
          <w:szCs w:val="28"/>
        </w:rPr>
        <w:tab/>
        <w:t>3. 10. Hóa bền bề mặt thép</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3.10.1 Biến cứng bề mặt</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3.10.2 Tôi bề mặt</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3.10.3 Hóa-nhiệt luyện</w:t>
      </w:r>
    </w:p>
    <w:p w:rsidR="005A1F58" w:rsidRPr="005A1F58" w:rsidRDefault="005A1F58" w:rsidP="005A1F58">
      <w:pPr>
        <w:spacing w:before="120" w:after="120" w:line="240" w:lineRule="auto"/>
        <w:rPr>
          <w:rFonts w:eastAsia="Times New Roman" w:cs="Times New Roman"/>
          <w:b/>
          <w:bCs/>
          <w:color w:val="0000FF"/>
          <w:sz w:val="28"/>
          <w:szCs w:val="28"/>
        </w:rPr>
      </w:pPr>
      <w:r w:rsidRPr="005A1F58">
        <w:rPr>
          <w:rFonts w:eastAsia="Times New Roman" w:cs="Times New Roman"/>
          <w:b/>
          <w:color w:val="0000FF"/>
          <w:sz w:val="28"/>
          <w:szCs w:val="28"/>
        </w:rPr>
        <w:t>Chương IV. Vật liệu phi kim loại</w:t>
      </w:r>
    </w:p>
    <w:p w:rsidR="005A1F58" w:rsidRPr="005A1F58" w:rsidRDefault="005A1F58" w:rsidP="005A1F58">
      <w:pPr>
        <w:tabs>
          <w:tab w:val="left" w:pos="567"/>
        </w:tabs>
        <w:spacing w:before="120" w:after="120" w:line="240" w:lineRule="auto"/>
        <w:jc w:val="both"/>
        <w:rPr>
          <w:rFonts w:eastAsia="Times New Roman" w:cs="Times New Roman"/>
          <w:caps/>
          <w:color w:val="0000FF"/>
          <w:sz w:val="28"/>
          <w:szCs w:val="28"/>
        </w:rPr>
      </w:pPr>
      <w:r w:rsidRPr="005A1F58">
        <w:rPr>
          <w:rFonts w:eastAsia="Times New Roman" w:cs="Times New Roman"/>
          <w:color w:val="0000FF"/>
          <w:sz w:val="28"/>
          <w:szCs w:val="28"/>
        </w:rPr>
        <w:tab/>
        <w:t>4.11 Sơn</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4.11.1 Khái niệm và phân loại</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rPr>
      </w:pPr>
      <w:r w:rsidRPr="005A1F58">
        <w:rPr>
          <w:rFonts w:eastAsia="Times New Roman" w:cs="Times New Roman"/>
          <w:color w:val="0000FF"/>
          <w:sz w:val="28"/>
          <w:szCs w:val="28"/>
        </w:rPr>
        <w:tab/>
        <w:t>4.11.2 Phạm vi ứng dụng</w:t>
      </w:r>
    </w:p>
    <w:p w:rsidR="005A1F58" w:rsidRPr="005A1F58" w:rsidRDefault="005A1F58" w:rsidP="005A1F58">
      <w:pPr>
        <w:tabs>
          <w:tab w:val="left" w:pos="567"/>
        </w:tabs>
        <w:spacing w:before="120" w:after="120" w:line="240" w:lineRule="auto"/>
        <w:jc w:val="both"/>
        <w:rPr>
          <w:rFonts w:eastAsia="Times New Roman" w:cs="Times New Roman"/>
          <w:caps/>
          <w:color w:val="0000FF"/>
          <w:sz w:val="28"/>
          <w:szCs w:val="28"/>
        </w:rPr>
      </w:pPr>
      <w:r w:rsidRPr="005A1F58">
        <w:rPr>
          <w:rFonts w:eastAsia="Times New Roman" w:cs="Times New Roman"/>
          <w:color w:val="0000FF"/>
          <w:sz w:val="28"/>
          <w:szCs w:val="28"/>
        </w:rPr>
        <w:tab/>
        <w:t>4.12 Cao su</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lang w:val="pt-BR"/>
        </w:rPr>
      </w:pPr>
      <w:r w:rsidRPr="005A1F58">
        <w:rPr>
          <w:rFonts w:eastAsia="Times New Roman" w:cs="Times New Roman"/>
          <w:color w:val="0000FF"/>
          <w:sz w:val="28"/>
          <w:szCs w:val="28"/>
          <w:lang w:val="pt-BR"/>
        </w:rPr>
        <w:tab/>
        <w:t xml:space="preserve">4.12.1 Khái niệm </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lang w:val="pt-BR"/>
        </w:rPr>
      </w:pPr>
      <w:r w:rsidRPr="005A1F58">
        <w:rPr>
          <w:rFonts w:eastAsia="Times New Roman" w:cs="Times New Roman"/>
          <w:color w:val="0000FF"/>
          <w:sz w:val="28"/>
          <w:szCs w:val="28"/>
          <w:lang w:val="pt-BR"/>
        </w:rPr>
        <w:tab/>
        <w:t>4.12.2 Tính chất và phạm vi ứng dụng</w:t>
      </w:r>
    </w:p>
    <w:p w:rsidR="005A1F58" w:rsidRPr="005A1F58" w:rsidRDefault="005A1F58" w:rsidP="005A1F58">
      <w:pPr>
        <w:tabs>
          <w:tab w:val="left" w:pos="567"/>
        </w:tabs>
        <w:spacing w:before="120" w:after="120" w:line="240" w:lineRule="auto"/>
        <w:jc w:val="both"/>
        <w:rPr>
          <w:rFonts w:eastAsia="Times New Roman" w:cs="Times New Roman"/>
          <w:caps/>
          <w:color w:val="0000FF"/>
          <w:sz w:val="28"/>
          <w:szCs w:val="28"/>
        </w:rPr>
      </w:pPr>
      <w:r w:rsidRPr="005A1F58">
        <w:rPr>
          <w:rFonts w:eastAsia="Times New Roman" w:cs="Times New Roman"/>
          <w:color w:val="0000FF"/>
          <w:sz w:val="28"/>
          <w:szCs w:val="28"/>
        </w:rPr>
        <w:tab/>
        <w:t>4.13 Vật liệu compozit</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lang w:val="pt-BR"/>
        </w:rPr>
      </w:pPr>
      <w:r w:rsidRPr="005A1F58">
        <w:rPr>
          <w:rFonts w:eastAsia="Times New Roman" w:cs="Times New Roman"/>
          <w:color w:val="0000FF"/>
          <w:sz w:val="28"/>
          <w:szCs w:val="28"/>
          <w:lang w:val="pt-BR"/>
        </w:rPr>
        <w:lastRenderedPageBreak/>
        <w:tab/>
        <w:t>4.13.1 Khái niệm và tính chất chung</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lang w:val="pt-BR"/>
        </w:rPr>
      </w:pPr>
      <w:r w:rsidRPr="005A1F58">
        <w:rPr>
          <w:rFonts w:eastAsia="Times New Roman" w:cs="Times New Roman"/>
          <w:color w:val="0000FF"/>
          <w:sz w:val="28"/>
          <w:szCs w:val="28"/>
          <w:lang w:val="pt-BR"/>
        </w:rPr>
        <w:tab/>
        <w:t>4.13.2 Phân loại vật liệu compozit</w:t>
      </w:r>
    </w:p>
    <w:p w:rsidR="005A1F58" w:rsidRPr="005A1F58" w:rsidRDefault="005A1F58" w:rsidP="005A1F58">
      <w:pPr>
        <w:tabs>
          <w:tab w:val="left" w:pos="567"/>
        </w:tabs>
        <w:spacing w:before="120" w:after="120" w:line="240" w:lineRule="auto"/>
        <w:ind w:left="567"/>
        <w:jc w:val="both"/>
        <w:rPr>
          <w:rFonts w:eastAsia="Times New Roman" w:cs="Times New Roman"/>
          <w:color w:val="0000FF"/>
          <w:sz w:val="28"/>
          <w:szCs w:val="28"/>
          <w:lang w:val="pt-BR"/>
        </w:rPr>
      </w:pPr>
      <w:r w:rsidRPr="005A1F58">
        <w:rPr>
          <w:rFonts w:eastAsia="Times New Roman" w:cs="Times New Roman"/>
          <w:color w:val="0000FF"/>
          <w:sz w:val="28"/>
          <w:szCs w:val="28"/>
          <w:lang w:val="pt-BR"/>
        </w:rPr>
        <w:tab/>
        <w:t>4.13.3 Một số vật liệu compozit thông dụng</w:t>
      </w:r>
    </w:p>
    <w:p w:rsidR="005A1F58" w:rsidRPr="005A1F58" w:rsidRDefault="005A1F58" w:rsidP="005A1F58">
      <w:pPr>
        <w:numPr>
          <w:ilvl w:val="0"/>
          <w:numId w:val="4"/>
        </w:numPr>
        <w:tabs>
          <w:tab w:val="left" w:pos="3686"/>
        </w:tabs>
        <w:spacing w:after="0" w:line="240" w:lineRule="auto"/>
        <w:ind w:hanging="417"/>
        <w:rPr>
          <w:rFonts w:eastAsia="Times New Roman" w:cs="Times New Roman"/>
          <w:b/>
          <w:color w:val="0000FF"/>
          <w:sz w:val="28"/>
          <w:szCs w:val="28"/>
        </w:rPr>
      </w:pPr>
      <w:r w:rsidRPr="005A1F58">
        <w:rPr>
          <w:rFonts w:eastAsia="Times New Roman" w:cs="Times New Roman"/>
          <w:b/>
          <w:color w:val="0000FF"/>
          <w:sz w:val="28"/>
          <w:szCs w:val="28"/>
        </w:rPr>
        <w:t xml:space="preserve">Phê duyệt   </w:t>
      </w:r>
    </w:p>
    <w:p w:rsidR="005A1F58" w:rsidRPr="005A1F58" w:rsidRDefault="005A1F58" w:rsidP="005A1F58">
      <w:pPr>
        <w:spacing w:after="0" w:line="240" w:lineRule="auto"/>
        <w:rPr>
          <w:rFonts w:eastAsia="Times New Roman" w:cs="Times New Roman"/>
          <w:b/>
          <w:bCs/>
          <w:color w:val="0000FF"/>
          <w:sz w:val="28"/>
          <w:szCs w:val="28"/>
        </w:rPr>
      </w:pPr>
    </w:p>
    <w:tbl>
      <w:tblPr>
        <w:tblW w:w="9468" w:type="dxa"/>
        <w:jc w:val="center"/>
        <w:tblLook w:val="01E0" w:firstRow="1" w:lastRow="1" w:firstColumn="1" w:lastColumn="1" w:noHBand="0" w:noVBand="0"/>
      </w:tblPr>
      <w:tblGrid>
        <w:gridCol w:w="4429"/>
        <w:gridCol w:w="5039"/>
      </w:tblGrid>
      <w:tr w:rsidR="005A1F58" w:rsidRPr="005A1F58" w:rsidTr="00A038B5">
        <w:trPr>
          <w:jc w:val="center"/>
        </w:trPr>
        <w:tc>
          <w:tcPr>
            <w:tcW w:w="4429" w:type="dxa"/>
          </w:tcPr>
          <w:p w:rsidR="005A1F58" w:rsidRPr="005A1F58" w:rsidRDefault="005A1F58" w:rsidP="005A1F58">
            <w:pPr>
              <w:spacing w:after="120" w:line="240" w:lineRule="auto"/>
              <w:rPr>
                <w:rFonts w:eastAsia="Times New Roman" w:cs="Times New Roman"/>
                <w:bCs/>
                <w:color w:val="0000FF"/>
                <w:sz w:val="28"/>
                <w:szCs w:val="28"/>
              </w:rPr>
            </w:pPr>
          </w:p>
          <w:p w:rsidR="005A1F58" w:rsidRPr="005A1F58" w:rsidRDefault="005A1F58" w:rsidP="005A1F58">
            <w:pPr>
              <w:spacing w:after="120" w:line="240" w:lineRule="auto"/>
              <w:jc w:val="center"/>
              <w:rPr>
                <w:rFonts w:eastAsia="Times New Roman" w:cs="Times New Roman"/>
                <w:bCs/>
                <w:color w:val="0000FF"/>
                <w:sz w:val="28"/>
                <w:szCs w:val="28"/>
              </w:rPr>
            </w:pPr>
            <w:r w:rsidRPr="005A1F58">
              <w:rPr>
                <w:rFonts w:eastAsia="Times New Roman" w:cs="Times New Roman"/>
                <w:bCs/>
                <w:color w:val="0000FF"/>
                <w:sz w:val="28"/>
                <w:szCs w:val="28"/>
              </w:rPr>
              <w:t>Trưởng đơn vị đào tạo</w:t>
            </w:r>
          </w:p>
          <w:p w:rsidR="005A1F58" w:rsidRPr="005A1F58" w:rsidRDefault="005A1F58" w:rsidP="005A1F58">
            <w:pPr>
              <w:spacing w:after="120" w:line="240" w:lineRule="auto"/>
              <w:jc w:val="center"/>
              <w:rPr>
                <w:rFonts w:eastAsia="Times New Roman" w:cs="Times New Roman"/>
                <w:bCs/>
                <w:color w:val="0000FF"/>
                <w:sz w:val="28"/>
                <w:szCs w:val="28"/>
              </w:rPr>
            </w:pPr>
          </w:p>
          <w:p w:rsidR="005A1F58" w:rsidRPr="005A1F58" w:rsidRDefault="005A1F58" w:rsidP="005A1F58">
            <w:pPr>
              <w:spacing w:after="120" w:line="240" w:lineRule="auto"/>
              <w:jc w:val="center"/>
              <w:rPr>
                <w:rFonts w:eastAsia="Times New Roman" w:cs="Times New Roman"/>
                <w:bCs/>
                <w:color w:val="0000FF"/>
                <w:sz w:val="28"/>
                <w:szCs w:val="28"/>
              </w:rPr>
            </w:pPr>
          </w:p>
          <w:p w:rsidR="005A1F58" w:rsidRPr="005A1F58" w:rsidRDefault="005A1F58" w:rsidP="005A1F58">
            <w:pPr>
              <w:spacing w:after="120" w:line="240" w:lineRule="auto"/>
              <w:jc w:val="center"/>
              <w:rPr>
                <w:rFonts w:eastAsia="Times New Roman" w:cs="Times New Roman"/>
                <w:bCs/>
                <w:color w:val="0000FF"/>
                <w:sz w:val="28"/>
                <w:szCs w:val="28"/>
              </w:rPr>
            </w:pPr>
          </w:p>
          <w:p w:rsidR="005A1F58" w:rsidRPr="005A1F58" w:rsidRDefault="005A1F58" w:rsidP="005A1F58">
            <w:pPr>
              <w:spacing w:after="120" w:line="240" w:lineRule="auto"/>
              <w:jc w:val="center"/>
              <w:rPr>
                <w:rFonts w:eastAsia="Times New Roman" w:cs="Times New Roman"/>
                <w:bCs/>
                <w:color w:val="0000FF"/>
                <w:sz w:val="28"/>
                <w:szCs w:val="28"/>
              </w:rPr>
            </w:pPr>
            <w:r w:rsidRPr="005A1F58">
              <w:rPr>
                <w:rFonts w:eastAsia="Times New Roman" w:cs="Times New Roman"/>
                <w:bCs/>
                <w:color w:val="0000FF"/>
                <w:sz w:val="28"/>
                <w:szCs w:val="28"/>
              </w:rPr>
              <w:t>Nguyễn Tiến Nhân</w:t>
            </w:r>
          </w:p>
        </w:tc>
        <w:tc>
          <w:tcPr>
            <w:tcW w:w="5039" w:type="dxa"/>
          </w:tcPr>
          <w:p w:rsidR="005A1F58" w:rsidRPr="005A1F58" w:rsidRDefault="005A1F58" w:rsidP="005A1F58">
            <w:pPr>
              <w:spacing w:after="120" w:line="240" w:lineRule="auto"/>
              <w:jc w:val="center"/>
              <w:rPr>
                <w:rFonts w:eastAsia="Times New Roman" w:cs="Times New Roman"/>
                <w:bCs/>
                <w:color w:val="0000FF"/>
                <w:sz w:val="28"/>
                <w:szCs w:val="28"/>
              </w:rPr>
            </w:pPr>
            <w:r w:rsidRPr="005A1F58">
              <w:rPr>
                <w:rFonts w:eastAsia="Times New Roman" w:cs="Times New Roman"/>
                <w:bCs/>
                <w:color w:val="0000FF"/>
                <w:sz w:val="28"/>
                <w:szCs w:val="28"/>
              </w:rPr>
              <w:t>Tp. HCM, ngày 25 tháng 12 năm 2014</w:t>
            </w:r>
          </w:p>
          <w:p w:rsidR="005A1F58" w:rsidRPr="005A1F58" w:rsidRDefault="005A1F58" w:rsidP="005A1F58">
            <w:pPr>
              <w:spacing w:after="120" w:line="240" w:lineRule="auto"/>
              <w:jc w:val="center"/>
              <w:rPr>
                <w:rFonts w:eastAsia="Times New Roman" w:cs="Times New Roman"/>
                <w:bCs/>
                <w:color w:val="0000FF"/>
                <w:sz w:val="28"/>
                <w:szCs w:val="28"/>
              </w:rPr>
            </w:pPr>
            <w:r w:rsidRPr="005A1F58">
              <w:rPr>
                <w:rFonts w:eastAsia="Times New Roman" w:cs="Times New Roman"/>
                <w:bCs/>
                <w:color w:val="0000FF"/>
                <w:sz w:val="28"/>
                <w:szCs w:val="28"/>
              </w:rPr>
              <w:t>Tổ trưởng bộ môn</w:t>
            </w:r>
          </w:p>
          <w:p w:rsidR="005A1F58" w:rsidRPr="005A1F58" w:rsidRDefault="005A1F58" w:rsidP="005A1F58">
            <w:pPr>
              <w:spacing w:after="120" w:line="240" w:lineRule="auto"/>
              <w:jc w:val="center"/>
              <w:rPr>
                <w:rFonts w:eastAsia="Times New Roman" w:cs="Times New Roman"/>
                <w:bCs/>
                <w:color w:val="0000FF"/>
                <w:sz w:val="28"/>
                <w:szCs w:val="28"/>
              </w:rPr>
            </w:pPr>
          </w:p>
          <w:p w:rsidR="005A1F58" w:rsidRPr="005A1F58" w:rsidRDefault="005A1F58" w:rsidP="005A1F58">
            <w:pPr>
              <w:spacing w:after="120" w:line="240" w:lineRule="auto"/>
              <w:jc w:val="right"/>
              <w:rPr>
                <w:rFonts w:eastAsia="Times New Roman" w:cs="Times New Roman"/>
                <w:bCs/>
                <w:color w:val="0000FF"/>
                <w:sz w:val="28"/>
                <w:szCs w:val="28"/>
              </w:rPr>
            </w:pPr>
          </w:p>
          <w:p w:rsidR="005A1F58" w:rsidRPr="005A1F58" w:rsidRDefault="005A1F58" w:rsidP="005A1F58">
            <w:pPr>
              <w:spacing w:after="120" w:line="240" w:lineRule="auto"/>
              <w:jc w:val="right"/>
              <w:rPr>
                <w:rFonts w:eastAsia="Times New Roman" w:cs="Times New Roman"/>
                <w:bCs/>
                <w:color w:val="0000FF"/>
                <w:sz w:val="28"/>
                <w:szCs w:val="28"/>
              </w:rPr>
            </w:pPr>
          </w:p>
          <w:p w:rsidR="005A1F58" w:rsidRPr="005A1F58" w:rsidRDefault="005A1F58" w:rsidP="005A1F58">
            <w:pPr>
              <w:spacing w:after="120" w:line="240" w:lineRule="auto"/>
              <w:jc w:val="center"/>
              <w:rPr>
                <w:rFonts w:eastAsia="Times New Roman" w:cs="Times New Roman"/>
                <w:bCs/>
                <w:color w:val="0000FF"/>
                <w:sz w:val="28"/>
                <w:szCs w:val="28"/>
              </w:rPr>
            </w:pPr>
            <w:r w:rsidRPr="005A1F58">
              <w:rPr>
                <w:rFonts w:eastAsia="Times New Roman" w:cs="Times New Roman"/>
                <w:bCs/>
                <w:color w:val="0000FF"/>
                <w:sz w:val="28"/>
                <w:szCs w:val="28"/>
              </w:rPr>
              <w:t>Trương Thị Phương Hồng</w:t>
            </w:r>
          </w:p>
        </w:tc>
      </w:tr>
    </w:tbl>
    <w:p w:rsidR="00682410" w:rsidRDefault="00682410"/>
    <w:sectPr w:rsidR="006824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C48CF"/>
    <w:multiLevelType w:val="multilevel"/>
    <w:tmpl w:val="F5D48040"/>
    <w:lvl w:ilvl="0">
      <w:start w:val="2"/>
      <w:numFmt w:val="decimal"/>
      <w:lvlText w:val="%1"/>
      <w:lvlJc w:val="left"/>
      <w:pPr>
        <w:ind w:left="375" w:hanging="375"/>
      </w:pPr>
      <w:rPr>
        <w:rFonts w:hint="default"/>
      </w:rPr>
    </w:lvl>
    <w:lvl w:ilvl="1">
      <w:start w:val="4"/>
      <w:numFmt w:val="decimal"/>
      <w:lvlText w:val="%1.%2"/>
      <w:lvlJc w:val="left"/>
      <w:pPr>
        <w:ind w:left="945" w:hanging="375"/>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790" w:hanging="108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720" w:hanging="2160"/>
      </w:pPr>
      <w:rPr>
        <w:rFonts w:hint="default"/>
      </w:rPr>
    </w:lvl>
  </w:abstractNum>
  <w:abstractNum w:abstractNumId="1" w15:restartNumberingAfterBreak="0">
    <w:nsid w:val="16305CEA"/>
    <w:multiLevelType w:val="hybridMultilevel"/>
    <w:tmpl w:val="A4525EFC"/>
    <w:lvl w:ilvl="0" w:tplc="081C59F2">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75DD03DB"/>
    <w:multiLevelType w:val="hybridMultilevel"/>
    <w:tmpl w:val="1FB4AA78"/>
    <w:lvl w:ilvl="0" w:tplc="A8E4C8C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F58"/>
    <w:rsid w:val="001D7538"/>
    <w:rsid w:val="002B7650"/>
    <w:rsid w:val="0057539D"/>
    <w:rsid w:val="00584D88"/>
    <w:rsid w:val="005A1F58"/>
    <w:rsid w:val="00682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D03E0A-A91B-4817-8687-EDF5AAA8D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662</Words>
  <Characters>3780</Characters>
  <Application>Microsoft Office Word</Application>
  <DocSecurity>0</DocSecurity>
  <Lines>31</Lines>
  <Paragraphs>8</Paragraphs>
  <ScaleCrop>false</ScaleCrop>
  <Company/>
  <LinksUpToDate>false</LinksUpToDate>
  <CharactersWithSpaces>4434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anhtuanbm88@gmail.com</cp:lastModifiedBy>
  <cp:revision>1</cp:revision>
  <dcterms:created xsi:type="dcterms:W3CDTF">2015-09-05T03:11:00Z</dcterms:created>
  <dcterms:modified xsi:type="dcterms:W3CDTF">2015-09-05T03:13:00Z</dcterms:modified>
</cp:coreProperties>
</file>